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44D" w:rsidRPr="003F4E8A" w:rsidRDefault="003F4E8A" w:rsidP="004B35CD">
      <w:pPr>
        <w:ind w:left="360"/>
        <w:jc w:val="center"/>
        <w:rPr>
          <w:b/>
          <w:sz w:val="28"/>
          <w:szCs w:val="28"/>
        </w:rPr>
      </w:pPr>
      <w:r w:rsidRPr="003F4E8A">
        <w:rPr>
          <w:b/>
          <w:sz w:val="28"/>
          <w:szCs w:val="28"/>
        </w:rPr>
        <w:t>Fahrenheit 451 Censorship Activity</w:t>
      </w:r>
    </w:p>
    <w:p w:rsidR="00561D66" w:rsidRPr="003F4E8A" w:rsidRDefault="003F4E8A" w:rsidP="004B35CD">
      <w:pPr>
        <w:ind w:left="360"/>
        <w:jc w:val="center"/>
        <w:rPr>
          <w:b/>
          <w:sz w:val="28"/>
          <w:szCs w:val="28"/>
        </w:rPr>
      </w:pPr>
      <w:r w:rsidRPr="003F4E8A">
        <w:rPr>
          <w:b/>
          <w:sz w:val="28"/>
          <w:szCs w:val="28"/>
        </w:rPr>
        <w:t xml:space="preserve">Due: </w:t>
      </w:r>
      <w:r w:rsidR="00082BBD">
        <w:rPr>
          <w:b/>
          <w:sz w:val="28"/>
          <w:szCs w:val="28"/>
        </w:rPr>
        <w:t>Tuesday, January 26</w:t>
      </w:r>
      <w:r w:rsidRPr="003F4E8A">
        <w:rPr>
          <w:b/>
          <w:sz w:val="28"/>
          <w:szCs w:val="28"/>
        </w:rPr>
        <w:t>, 2016</w:t>
      </w:r>
    </w:p>
    <w:p w:rsidR="00DD544D" w:rsidRPr="003F4E8A" w:rsidRDefault="00DD544D" w:rsidP="004B35CD">
      <w:pPr>
        <w:ind w:left="360"/>
      </w:pPr>
    </w:p>
    <w:p w:rsidR="00DD544D" w:rsidRPr="003F4E8A" w:rsidRDefault="00E62284" w:rsidP="004B35CD">
      <w:pPr>
        <w:ind w:left="360"/>
        <w:rPr>
          <w:sz w:val="26"/>
          <w:szCs w:val="26"/>
        </w:rPr>
      </w:pPr>
      <w:r w:rsidRPr="003F4E8A">
        <w:rPr>
          <w:sz w:val="26"/>
          <w:szCs w:val="26"/>
        </w:rPr>
        <w:t xml:space="preserve">In order to read and appreciate Ray Bradbury’s novel </w:t>
      </w:r>
      <w:r w:rsidRPr="003F4E8A">
        <w:rPr>
          <w:i/>
          <w:iCs/>
          <w:sz w:val="26"/>
          <w:szCs w:val="26"/>
        </w:rPr>
        <w:t>Fahrenheit 451</w:t>
      </w:r>
      <w:r w:rsidRPr="003F4E8A">
        <w:rPr>
          <w:sz w:val="26"/>
          <w:szCs w:val="26"/>
        </w:rPr>
        <w:t>, it is important to understand the issue of censorship.  Central questions surrounding this issue include</w:t>
      </w:r>
    </w:p>
    <w:p w:rsidR="00DD544D" w:rsidRPr="003F4E8A" w:rsidRDefault="00DD544D" w:rsidP="004B35CD">
      <w:pPr>
        <w:ind w:left="360"/>
        <w:rPr>
          <w:sz w:val="26"/>
          <w:szCs w:val="26"/>
        </w:rPr>
      </w:pPr>
    </w:p>
    <w:p w:rsidR="00DD544D" w:rsidRPr="003F4E8A" w:rsidRDefault="00E62284" w:rsidP="004B35CD">
      <w:pPr>
        <w:numPr>
          <w:ilvl w:val="0"/>
          <w:numId w:val="3"/>
        </w:numPr>
        <w:rPr>
          <w:sz w:val="26"/>
          <w:szCs w:val="26"/>
        </w:rPr>
      </w:pPr>
      <w:r w:rsidRPr="003F4E8A">
        <w:rPr>
          <w:sz w:val="26"/>
          <w:szCs w:val="26"/>
        </w:rPr>
        <w:t>What is censorship?</w:t>
      </w:r>
    </w:p>
    <w:p w:rsidR="00DD544D" w:rsidRPr="003F4E8A" w:rsidRDefault="00E62284" w:rsidP="004B35CD">
      <w:pPr>
        <w:numPr>
          <w:ilvl w:val="0"/>
          <w:numId w:val="3"/>
        </w:numPr>
        <w:rPr>
          <w:sz w:val="26"/>
          <w:szCs w:val="26"/>
        </w:rPr>
      </w:pPr>
      <w:r w:rsidRPr="003F4E8A">
        <w:rPr>
          <w:sz w:val="26"/>
          <w:szCs w:val="26"/>
        </w:rPr>
        <w:t>What are some examples of censorship in history and currently?</w:t>
      </w:r>
    </w:p>
    <w:p w:rsidR="00DD544D" w:rsidRPr="003F4E8A" w:rsidRDefault="00E62284" w:rsidP="004B35CD">
      <w:pPr>
        <w:numPr>
          <w:ilvl w:val="0"/>
          <w:numId w:val="3"/>
        </w:numPr>
        <w:rPr>
          <w:sz w:val="26"/>
          <w:szCs w:val="26"/>
        </w:rPr>
      </w:pPr>
      <w:r w:rsidRPr="003F4E8A">
        <w:rPr>
          <w:sz w:val="26"/>
          <w:szCs w:val="26"/>
        </w:rPr>
        <w:t>What are some types of censorship?</w:t>
      </w:r>
    </w:p>
    <w:p w:rsidR="00DD544D" w:rsidRPr="003F4E8A" w:rsidRDefault="00E62284" w:rsidP="004B35CD">
      <w:pPr>
        <w:numPr>
          <w:ilvl w:val="0"/>
          <w:numId w:val="3"/>
        </w:numPr>
        <w:rPr>
          <w:sz w:val="26"/>
          <w:szCs w:val="26"/>
        </w:rPr>
      </w:pPr>
      <w:r w:rsidRPr="003F4E8A">
        <w:rPr>
          <w:sz w:val="26"/>
          <w:szCs w:val="26"/>
        </w:rPr>
        <w:t>Who censors?</w:t>
      </w:r>
    </w:p>
    <w:p w:rsidR="00DD544D" w:rsidRPr="003F4E8A" w:rsidRDefault="00E62284" w:rsidP="004B35CD">
      <w:pPr>
        <w:numPr>
          <w:ilvl w:val="0"/>
          <w:numId w:val="3"/>
        </w:numPr>
        <w:rPr>
          <w:sz w:val="26"/>
          <w:szCs w:val="26"/>
        </w:rPr>
      </w:pPr>
      <w:r w:rsidRPr="003F4E8A">
        <w:rPr>
          <w:sz w:val="26"/>
          <w:szCs w:val="26"/>
        </w:rPr>
        <w:t>Why do some people support censorship?</w:t>
      </w:r>
    </w:p>
    <w:p w:rsidR="00DD544D" w:rsidRPr="003F4E8A" w:rsidRDefault="00E62284" w:rsidP="004B35CD">
      <w:pPr>
        <w:numPr>
          <w:ilvl w:val="0"/>
          <w:numId w:val="3"/>
        </w:numPr>
        <w:rPr>
          <w:sz w:val="26"/>
          <w:szCs w:val="26"/>
        </w:rPr>
      </w:pPr>
      <w:r w:rsidRPr="003F4E8A">
        <w:rPr>
          <w:sz w:val="26"/>
          <w:szCs w:val="26"/>
        </w:rPr>
        <w:t>Why are some people against censorship?</w:t>
      </w:r>
    </w:p>
    <w:p w:rsidR="00DD544D" w:rsidRPr="003F4E8A" w:rsidRDefault="00DD544D" w:rsidP="004B35CD">
      <w:pPr>
        <w:ind w:left="360"/>
        <w:rPr>
          <w:sz w:val="26"/>
          <w:szCs w:val="26"/>
        </w:rPr>
      </w:pPr>
    </w:p>
    <w:p w:rsidR="00DD544D" w:rsidRPr="003F4E8A" w:rsidRDefault="00E62284" w:rsidP="004B35CD">
      <w:pPr>
        <w:ind w:left="360"/>
        <w:rPr>
          <w:sz w:val="26"/>
          <w:szCs w:val="26"/>
        </w:rPr>
      </w:pPr>
      <w:r w:rsidRPr="003F4E8A">
        <w:rPr>
          <w:sz w:val="26"/>
          <w:szCs w:val="26"/>
        </w:rPr>
        <w:t xml:space="preserve">In you small group, each person should research one or two of the questions above and take notes on that research.  While taking notes, be sure to include information about where you found your information to include in works cited.  Also, as you research, if you find any other issues or topics related to censorship, you may take notes on that as well to include in your final summation.  The information your group acquires should be assembled into a “fact sheet” about </w:t>
      </w:r>
      <w:bookmarkStart w:id="0" w:name="_GoBack"/>
      <w:r w:rsidRPr="003F4E8A">
        <w:rPr>
          <w:sz w:val="26"/>
          <w:szCs w:val="26"/>
        </w:rPr>
        <w:t>censorship.  The</w:t>
      </w:r>
      <w:r w:rsidR="0087754B" w:rsidRPr="003F4E8A">
        <w:rPr>
          <w:sz w:val="26"/>
          <w:szCs w:val="26"/>
        </w:rPr>
        <w:t xml:space="preserve"> questions listed above </w:t>
      </w:r>
      <w:r w:rsidR="0087754B" w:rsidRPr="003F4E8A">
        <w:rPr>
          <w:b/>
          <w:sz w:val="26"/>
          <w:szCs w:val="26"/>
        </w:rPr>
        <w:t xml:space="preserve">must be </w:t>
      </w:r>
      <w:r w:rsidRPr="003F4E8A">
        <w:rPr>
          <w:b/>
          <w:sz w:val="26"/>
          <w:szCs w:val="26"/>
        </w:rPr>
        <w:t>addressed</w:t>
      </w:r>
      <w:r w:rsidRPr="003F4E8A">
        <w:rPr>
          <w:sz w:val="26"/>
          <w:szCs w:val="26"/>
        </w:rPr>
        <w:t xml:space="preserve"> in the fact sheet.  You should use at </w:t>
      </w:r>
      <w:bookmarkEnd w:id="0"/>
      <w:r w:rsidRPr="003F4E8A">
        <w:rPr>
          <w:sz w:val="26"/>
          <w:szCs w:val="26"/>
        </w:rPr>
        <w:t xml:space="preserve">least </w:t>
      </w:r>
      <w:r w:rsidR="004B35CD" w:rsidRPr="003F4E8A">
        <w:rPr>
          <w:sz w:val="26"/>
          <w:szCs w:val="26"/>
        </w:rPr>
        <w:t xml:space="preserve">three </w:t>
      </w:r>
      <w:r w:rsidRPr="003F4E8A">
        <w:rPr>
          <w:sz w:val="26"/>
          <w:szCs w:val="26"/>
        </w:rPr>
        <w:t>source</w:t>
      </w:r>
      <w:r w:rsidR="004B35CD" w:rsidRPr="003F4E8A">
        <w:rPr>
          <w:sz w:val="26"/>
          <w:szCs w:val="26"/>
        </w:rPr>
        <w:t>s</w:t>
      </w:r>
      <w:r w:rsidRPr="003F4E8A">
        <w:rPr>
          <w:sz w:val="26"/>
          <w:szCs w:val="26"/>
        </w:rPr>
        <w:t xml:space="preserve"> to compile information.  There also needs to be a section called “Works Cited” which lists the copyright information for the resources your group used to assemble the fact sheet.  You may also include graphics in your fact sheet if you wish; just be sure to include credit for the graphics in the works cited section.  You may use any program you wish to assemble the fact sheet – </w:t>
      </w:r>
      <w:r w:rsidR="003F4E8A" w:rsidRPr="003F4E8A">
        <w:rPr>
          <w:sz w:val="26"/>
          <w:szCs w:val="26"/>
        </w:rPr>
        <w:t xml:space="preserve">Prezi, </w:t>
      </w:r>
      <w:r w:rsidRPr="003F4E8A">
        <w:rPr>
          <w:sz w:val="26"/>
          <w:szCs w:val="26"/>
        </w:rPr>
        <w:t xml:space="preserve">Microsoft Word, PowerPoint, or Publisher.  Please </w:t>
      </w:r>
      <w:r w:rsidRPr="003F4E8A">
        <w:rPr>
          <w:b/>
          <w:sz w:val="26"/>
          <w:szCs w:val="26"/>
        </w:rPr>
        <w:t>DO NOT</w:t>
      </w:r>
      <w:r w:rsidRPr="003F4E8A">
        <w:rPr>
          <w:sz w:val="26"/>
          <w:szCs w:val="26"/>
        </w:rPr>
        <w:t xml:space="preserve"> simply write an essay about censorship!  A fact sheet should be concise, informative, and authoritative.  It should also be visually appealing and “user friendly” (read: neatly organized on the page).  If you want, you may use the websites listed below as resources:</w:t>
      </w:r>
    </w:p>
    <w:p w:rsidR="00DD544D" w:rsidRPr="003F4E8A" w:rsidRDefault="00DD544D" w:rsidP="004B35CD">
      <w:pPr>
        <w:ind w:left="360"/>
        <w:rPr>
          <w:sz w:val="26"/>
          <w:szCs w:val="26"/>
        </w:rPr>
      </w:pPr>
    </w:p>
    <w:p w:rsidR="0087754B" w:rsidRPr="003F4E8A" w:rsidRDefault="0087754B" w:rsidP="004B35CD">
      <w:pPr>
        <w:ind w:left="360"/>
        <w:rPr>
          <w:sz w:val="26"/>
          <w:szCs w:val="26"/>
        </w:rPr>
        <w:sectPr w:rsidR="0087754B" w:rsidRPr="003F4E8A" w:rsidSect="004B35CD">
          <w:pgSz w:w="12240" w:h="15840"/>
          <w:pgMar w:top="720" w:right="1170" w:bottom="720" w:left="720" w:header="720" w:footer="720" w:gutter="0"/>
          <w:cols w:space="720"/>
          <w:docGrid w:linePitch="360"/>
        </w:sectPr>
      </w:pPr>
    </w:p>
    <w:p w:rsidR="00DD544D" w:rsidRPr="003F4E8A" w:rsidRDefault="003D0D86" w:rsidP="004B35CD">
      <w:pPr>
        <w:ind w:left="360"/>
        <w:rPr>
          <w:sz w:val="26"/>
          <w:szCs w:val="26"/>
        </w:rPr>
      </w:pPr>
      <w:hyperlink r:id="rId5" w:history="1">
        <w:r w:rsidR="00E62284" w:rsidRPr="003F4E8A">
          <w:rPr>
            <w:rStyle w:val="Hyperlink"/>
            <w:color w:val="auto"/>
            <w:sz w:val="26"/>
            <w:szCs w:val="26"/>
          </w:rPr>
          <w:t>http://www.firstamendmentcenter.org/</w:t>
        </w:r>
      </w:hyperlink>
    </w:p>
    <w:p w:rsidR="00DD544D" w:rsidRPr="003F4E8A" w:rsidRDefault="00DD544D" w:rsidP="004B35CD">
      <w:pPr>
        <w:ind w:left="360"/>
        <w:rPr>
          <w:sz w:val="26"/>
          <w:szCs w:val="26"/>
        </w:rPr>
      </w:pPr>
    </w:p>
    <w:p w:rsidR="00DD544D" w:rsidRPr="003F4E8A" w:rsidRDefault="003D0D86" w:rsidP="004B35CD">
      <w:pPr>
        <w:ind w:left="360"/>
        <w:rPr>
          <w:sz w:val="26"/>
          <w:szCs w:val="26"/>
        </w:rPr>
      </w:pPr>
      <w:hyperlink r:id="rId6" w:history="1">
        <w:r w:rsidR="00E62284" w:rsidRPr="003F4E8A">
          <w:rPr>
            <w:rStyle w:val="Hyperlink"/>
            <w:color w:val="auto"/>
            <w:sz w:val="26"/>
            <w:szCs w:val="26"/>
          </w:rPr>
          <w:t>http://www.ncac.org/</w:t>
        </w:r>
      </w:hyperlink>
    </w:p>
    <w:p w:rsidR="00DD544D" w:rsidRPr="003F4E8A" w:rsidRDefault="00DD544D" w:rsidP="004B35CD">
      <w:pPr>
        <w:ind w:left="360"/>
        <w:rPr>
          <w:sz w:val="26"/>
          <w:szCs w:val="26"/>
        </w:rPr>
      </w:pPr>
    </w:p>
    <w:p w:rsidR="00DD544D" w:rsidRPr="003F4E8A" w:rsidRDefault="003D0D86" w:rsidP="004B35CD">
      <w:pPr>
        <w:ind w:left="360"/>
        <w:rPr>
          <w:sz w:val="26"/>
          <w:szCs w:val="26"/>
        </w:rPr>
      </w:pPr>
      <w:hyperlink r:id="rId7" w:history="1">
        <w:r w:rsidR="00E62284" w:rsidRPr="003F4E8A">
          <w:rPr>
            <w:rStyle w:val="Hyperlink"/>
            <w:color w:val="auto"/>
            <w:sz w:val="26"/>
            <w:szCs w:val="26"/>
          </w:rPr>
          <w:t>http://www.aclu.org/</w:t>
        </w:r>
      </w:hyperlink>
    </w:p>
    <w:p w:rsidR="00DD544D" w:rsidRPr="003F4E8A" w:rsidRDefault="00DD544D" w:rsidP="004B35CD">
      <w:pPr>
        <w:ind w:left="360"/>
        <w:rPr>
          <w:sz w:val="26"/>
          <w:szCs w:val="26"/>
        </w:rPr>
      </w:pPr>
    </w:p>
    <w:p w:rsidR="00DD544D" w:rsidRPr="003F4E8A" w:rsidRDefault="003D0D86" w:rsidP="004B35CD">
      <w:pPr>
        <w:ind w:left="360"/>
        <w:rPr>
          <w:sz w:val="26"/>
          <w:szCs w:val="26"/>
        </w:rPr>
      </w:pPr>
      <w:hyperlink r:id="rId8" w:history="1">
        <w:r w:rsidR="00E62284" w:rsidRPr="003F4E8A">
          <w:rPr>
            <w:rStyle w:val="Hyperlink"/>
            <w:color w:val="auto"/>
            <w:sz w:val="26"/>
            <w:szCs w:val="26"/>
          </w:rPr>
          <w:t>http://www.ncac.org/index.html</w:t>
        </w:r>
      </w:hyperlink>
    </w:p>
    <w:p w:rsidR="00DD544D" w:rsidRPr="003F4E8A" w:rsidRDefault="00DD544D" w:rsidP="004B35CD">
      <w:pPr>
        <w:ind w:left="360"/>
        <w:rPr>
          <w:sz w:val="26"/>
          <w:szCs w:val="26"/>
        </w:rPr>
      </w:pPr>
    </w:p>
    <w:p w:rsidR="00DD544D" w:rsidRPr="003F4E8A" w:rsidRDefault="003D0D86" w:rsidP="004B35CD">
      <w:pPr>
        <w:ind w:left="360"/>
        <w:rPr>
          <w:sz w:val="26"/>
          <w:szCs w:val="26"/>
        </w:rPr>
      </w:pPr>
      <w:hyperlink r:id="rId9" w:history="1">
        <w:r w:rsidR="00E62284" w:rsidRPr="003F4E8A">
          <w:rPr>
            <w:rStyle w:val="Hyperlink"/>
            <w:color w:val="auto"/>
            <w:sz w:val="26"/>
            <w:szCs w:val="26"/>
          </w:rPr>
          <w:t>http://www.fair.org/index.html</w:t>
        </w:r>
      </w:hyperlink>
    </w:p>
    <w:p w:rsidR="00DD544D" w:rsidRPr="003F4E8A" w:rsidRDefault="00DD544D" w:rsidP="004B35CD">
      <w:pPr>
        <w:ind w:left="360"/>
        <w:rPr>
          <w:sz w:val="26"/>
          <w:szCs w:val="26"/>
        </w:rPr>
      </w:pPr>
    </w:p>
    <w:p w:rsidR="00DD544D" w:rsidRPr="003F4E8A" w:rsidRDefault="003D0D86" w:rsidP="004B35CD">
      <w:pPr>
        <w:ind w:left="360"/>
        <w:rPr>
          <w:sz w:val="26"/>
          <w:szCs w:val="26"/>
        </w:rPr>
      </w:pPr>
      <w:hyperlink r:id="rId10" w:history="1">
        <w:r w:rsidR="00E62284" w:rsidRPr="003F4E8A">
          <w:rPr>
            <w:rStyle w:val="Hyperlink"/>
            <w:color w:val="auto"/>
            <w:sz w:val="26"/>
            <w:szCs w:val="26"/>
          </w:rPr>
          <w:t>http://www.article19.org/</w:t>
        </w:r>
      </w:hyperlink>
    </w:p>
    <w:p w:rsidR="00DD544D" w:rsidRPr="003F4E8A" w:rsidRDefault="00DD544D" w:rsidP="004B35CD">
      <w:pPr>
        <w:ind w:left="360"/>
        <w:rPr>
          <w:sz w:val="26"/>
          <w:szCs w:val="26"/>
        </w:rPr>
      </w:pPr>
    </w:p>
    <w:p w:rsidR="0087754B" w:rsidRPr="003F4E8A" w:rsidRDefault="003D0D86" w:rsidP="003F4E8A">
      <w:pPr>
        <w:ind w:left="360"/>
        <w:rPr>
          <w:sz w:val="26"/>
          <w:szCs w:val="26"/>
        </w:rPr>
        <w:sectPr w:rsidR="0087754B" w:rsidRPr="003F4E8A" w:rsidSect="004B35CD">
          <w:type w:val="continuous"/>
          <w:pgSz w:w="12240" w:h="15840"/>
          <w:pgMar w:top="720" w:right="1170" w:bottom="720" w:left="720" w:header="720" w:footer="720" w:gutter="0"/>
          <w:cols w:num="2" w:space="720"/>
          <w:docGrid w:linePitch="360"/>
        </w:sectPr>
      </w:pPr>
      <w:hyperlink r:id="rId11" w:history="1">
        <w:r w:rsidR="00E62284" w:rsidRPr="003F4E8A">
          <w:rPr>
            <w:rStyle w:val="Hyperlink"/>
            <w:color w:val="auto"/>
            <w:sz w:val="26"/>
            <w:szCs w:val="26"/>
          </w:rPr>
          <w:t>http://www.rcfp.org/handbook/index.html</w:t>
        </w:r>
      </w:hyperlink>
    </w:p>
    <w:p w:rsidR="00DD544D" w:rsidRPr="003F4E8A" w:rsidRDefault="00DD544D" w:rsidP="003F4E8A">
      <w:pPr>
        <w:rPr>
          <w:sz w:val="26"/>
          <w:szCs w:val="26"/>
        </w:rPr>
      </w:pPr>
    </w:p>
    <w:p w:rsidR="003F4E8A" w:rsidRPr="003F4E8A" w:rsidRDefault="00E62284" w:rsidP="004B35CD">
      <w:pPr>
        <w:ind w:left="360"/>
        <w:rPr>
          <w:sz w:val="26"/>
          <w:szCs w:val="26"/>
        </w:rPr>
      </w:pPr>
      <w:r w:rsidRPr="003F4E8A">
        <w:rPr>
          <w:sz w:val="26"/>
          <w:szCs w:val="26"/>
        </w:rPr>
        <w:t xml:space="preserve">The fact sheet will be graded using a rubric, which you will be able to see prior to completing your fact sheet.  The fact sheet is worth a </w:t>
      </w:r>
      <w:r w:rsidR="0087754B" w:rsidRPr="003F4E8A">
        <w:rPr>
          <w:sz w:val="26"/>
          <w:szCs w:val="26"/>
        </w:rPr>
        <w:t>quiz</w:t>
      </w:r>
      <w:r w:rsidRPr="003F4E8A">
        <w:rPr>
          <w:sz w:val="26"/>
          <w:szCs w:val="26"/>
        </w:rPr>
        <w:t xml:space="preserve"> grade</w:t>
      </w:r>
      <w:r w:rsidR="004B35CD" w:rsidRPr="003F4E8A">
        <w:rPr>
          <w:sz w:val="26"/>
          <w:szCs w:val="26"/>
        </w:rPr>
        <w:t xml:space="preserve"> (</w:t>
      </w:r>
      <w:r w:rsidR="003F4E8A" w:rsidRPr="003F4E8A">
        <w:rPr>
          <w:sz w:val="26"/>
          <w:szCs w:val="26"/>
        </w:rPr>
        <w:t>100</w:t>
      </w:r>
      <w:r w:rsidR="004B35CD" w:rsidRPr="003F4E8A">
        <w:rPr>
          <w:sz w:val="26"/>
          <w:szCs w:val="26"/>
        </w:rPr>
        <w:t xml:space="preserve"> points)</w:t>
      </w:r>
      <w:r w:rsidRPr="003F4E8A">
        <w:rPr>
          <w:sz w:val="26"/>
          <w:szCs w:val="26"/>
        </w:rPr>
        <w:t xml:space="preserve"> and everyone in the group will receive the same grade unless extenuating circumstances exist.</w:t>
      </w:r>
    </w:p>
    <w:p w:rsidR="003F4E8A" w:rsidRPr="003F4E8A" w:rsidRDefault="003F4E8A" w:rsidP="004B35CD">
      <w:pPr>
        <w:ind w:left="360"/>
        <w:rPr>
          <w:sz w:val="26"/>
          <w:szCs w:val="26"/>
        </w:rPr>
      </w:pPr>
    </w:p>
    <w:p w:rsidR="003F4E8A" w:rsidRPr="003F4E8A" w:rsidRDefault="003F4E8A" w:rsidP="004B35CD">
      <w:pPr>
        <w:ind w:left="360"/>
        <w:rPr>
          <w:sz w:val="26"/>
          <w:szCs w:val="26"/>
        </w:rPr>
      </w:pPr>
      <w:r w:rsidRPr="003F4E8A">
        <w:rPr>
          <w:sz w:val="26"/>
          <w:szCs w:val="26"/>
        </w:rPr>
        <w:t>Please cite references included in your fact sheet using MLA format (Modern Language Association).</w:t>
      </w:r>
    </w:p>
    <w:p w:rsidR="003F4E8A" w:rsidRPr="003F4E8A" w:rsidRDefault="003F4E8A" w:rsidP="004B35CD">
      <w:pPr>
        <w:ind w:left="360"/>
        <w:rPr>
          <w:sz w:val="26"/>
          <w:szCs w:val="26"/>
        </w:rPr>
      </w:pPr>
    </w:p>
    <w:p w:rsidR="003F4E8A" w:rsidRPr="003F4E8A" w:rsidRDefault="003F4E8A" w:rsidP="004B35CD">
      <w:pPr>
        <w:ind w:left="360"/>
        <w:rPr>
          <w:sz w:val="26"/>
          <w:szCs w:val="26"/>
        </w:rPr>
      </w:pPr>
      <w:r w:rsidRPr="003F4E8A">
        <w:rPr>
          <w:sz w:val="26"/>
          <w:szCs w:val="26"/>
        </w:rPr>
        <w:t xml:space="preserve">More information about the MLA format can be found at: </w:t>
      </w:r>
      <w:hyperlink r:id="rId12" w:history="1">
        <w:r w:rsidRPr="003F4E8A">
          <w:rPr>
            <w:rStyle w:val="Hyperlink"/>
            <w:color w:val="auto"/>
            <w:sz w:val="26"/>
            <w:szCs w:val="26"/>
          </w:rPr>
          <w:t>https://owl.english.purdue.edu/owl/resource/747/01/</w:t>
        </w:r>
      </w:hyperlink>
    </w:p>
    <w:p w:rsidR="00DD544D" w:rsidRPr="003F4E8A" w:rsidRDefault="003F4E8A" w:rsidP="004B35CD">
      <w:pPr>
        <w:ind w:left="360"/>
        <w:rPr>
          <w:sz w:val="26"/>
          <w:szCs w:val="26"/>
        </w:rPr>
      </w:pPr>
      <w:r w:rsidRPr="003F4E8A">
        <w:rPr>
          <w:sz w:val="26"/>
          <w:szCs w:val="26"/>
        </w:rPr>
        <w:t xml:space="preserve">  </w:t>
      </w:r>
      <w:r w:rsidR="00E62284" w:rsidRPr="003F4E8A">
        <w:rPr>
          <w:sz w:val="26"/>
          <w:szCs w:val="26"/>
        </w:rPr>
        <w:t xml:space="preserve">  </w:t>
      </w:r>
    </w:p>
    <w:p w:rsidR="003F4E8A" w:rsidRPr="003F4E8A" w:rsidRDefault="00082BBD">
      <w:pPr>
        <w:rPr>
          <w:sz w:val="26"/>
          <w:szCs w:val="26"/>
        </w:rPr>
      </w:pPr>
      <w:r>
        <w:rPr>
          <w:sz w:val="26"/>
          <w:szCs w:val="26"/>
        </w:rPr>
        <w:t>0</w:t>
      </w:r>
    </w:p>
    <w:sectPr w:rsidR="003F4E8A" w:rsidRPr="003F4E8A" w:rsidSect="004B35CD">
      <w:type w:val="continuous"/>
      <w:pgSz w:w="12240" w:h="15840"/>
      <w:pgMar w:top="720" w:right="117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1652"/>
    <w:multiLevelType w:val="hybridMultilevel"/>
    <w:tmpl w:val="5A42E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B2BF2"/>
    <w:multiLevelType w:val="hybridMultilevel"/>
    <w:tmpl w:val="1DB62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764E2F"/>
    <w:multiLevelType w:val="hybridMultilevel"/>
    <w:tmpl w:val="5A42EC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4D"/>
    <w:rsid w:val="00082BBD"/>
    <w:rsid w:val="001E5B5E"/>
    <w:rsid w:val="003D0D86"/>
    <w:rsid w:val="003D7AD0"/>
    <w:rsid w:val="003F4E8A"/>
    <w:rsid w:val="004B35CD"/>
    <w:rsid w:val="00561D66"/>
    <w:rsid w:val="0060319D"/>
    <w:rsid w:val="0087754B"/>
    <w:rsid w:val="00A96F76"/>
    <w:rsid w:val="00DB4015"/>
    <w:rsid w:val="00DD544D"/>
    <w:rsid w:val="00E6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FDC522D-6047-4A64-974E-9C582259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uiPriority w:val="99"/>
    <w:semiHidden/>
    <w:unhideWhenUsed/>
    <w:rsid w:val="003F4E8A"/>
    <w:rPr>
      <w:color w:val="800080" w:themeColor="followedHyperlink"/>
      <w:u w:val="single"/>
    </w:rPr>
  </w:style>
  <w:style w:type="paragraph" w:styleId="BalloonText">
    <w:name w:val="Balloon Text"/>
    <w:basedOn w:val="Normal"/>
    <w:link w:val="BalloonTextChar"/>
    <w:uiPriority w:val="99"/>
    <w:semiHidden/>
    <w:unhideWhenUsed/>
    <w:rsid w:val="00082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ac.org/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lu.org/" TargetMode="External"/><Relationship Id="rId12" Type="http://schemas.openxmlformats.org/officeDocument/2006/relationships/hyperlink" Target="https://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c.org/" TargetMode="External"/><Relationship Id="rId11" Type="http://schemas.openxmlformats.org/officeDocument/2006/relationships/hyperlink" Target="http://www.rcfp.org/handbook/index.html" TargetMode="External"/><Relationship Id="rId5" Type="http://schemas.openxmlformats.org/officeDocument/2006/relationships/hyperlink" Target="http://www.firstamendmentcenter.org/" TargetMode="External"/><Relationship Id="rId10" Type="http://schemas.openxmlformats.org/officeDocument/2006/relationships/hyperlink" Target="http://www.article19.org/" TargetMode="External"/><Relationship Id="rId4" Type="http://schemas.openxmlformats.org/officeDocument/2006/relationships/webSettings" Target="webSettings.xml"/><Relationship Id="rId9" Type="http://schemas.openxmlformats.org/officeDocument/2006/relationships/hyperlink" Target="http://www.fair.org/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http://www</vt:lpstr>
    </vt:vector>
  </TitlesOfParts>
  <Company>Channahon School District 17</Company>
  <LinksUpToDate>false</LinksUpToDate>
  <CharactersWithSpaces>2825</CharactersWithSpaces>
  <SharedDoc>false</SharedDoc>
  <HLinks>
    <vt:vector size="42" baseType="variant">
      <vt:variant>
        <vt:i4>3997758</vt:i4>
      </vt:variant>
      <vt:variant>
        <vt:i4>18</vt:i4>
      </vt:variant>
      <vt:variant>
        <vt:i4>0</vt:i4>
      </vt:variant>
      <vt:variant>
        <vt:i4>5</vt:i4>
      </vt:variant>
      <vt:variant>
        <vt:lpwstr>http://www.rcfp.org/handbook/index.html</vt:lpwstr>
      </vt:variant>
      <vt:variant>
        <vt:lpwstr/>
      </vt:variant>
      <vt:variant>
        <vt:i4>589898</vt:i4>
      </vt:variant>
      <vt:variant>
        <vt:i4>15</vt:i4>
      </vt:variant>
      <vt:variant>
        <vt:i4>0</vt:i4>
      </vt:variant>
      <vt:variant>
        <vt:i4>5</vt:i4>
      </vt:variant>
      <vt:variant>
        <vt:lpwstr>http://www.article19.org/</vt:lpwstr>
      </vt:variant>
      <vt:variant>
        <vt:lpwstr/>
      </vt:variant>
      <vt:variant>
        <vt:i4>6946875</vt:i4>
      </vt:variant>
      <vt:variant>
        <vt:i4>12</vt:i4>
      </vt:variant>
      <vt:variant>
        <vt:i4>0</vt:i4>
      </vt:variant>
      <vt:variant>
        <vt:i4>5</vt:i4>
      </vt:variant>
      <vt:variant>
        <vt:lpwstr>http://www.fair.org/index.html</vt:lpwstr>
      </vt:variant>
      <vt:variant>
        <vt:lpwstr/>
      </vt:variant>
      <vt:variant>
        <vt:i4>6946856</vt:i4>
      </vt:variant>
      <vt:variant>
        <vt:i4>9</vt:i4>
      </vt:variant>
      <vt:variant>
        <vt:i4>0</vt:i4>
      </vt:variant>
      <vt:variant>
        <vt:i4>5</vt:i4>
      </vt:variant>
      <vt:variant>
        <vt:lpwstr>http://www.ncac.org/index.html</vt:lpwstr>
      </vt:variant>
      <vt:variant>
        <vt:lpwstr/>
      </vt:variant>
      <vt:variant>
        <vt:i4>5570638</vt:i4>
      </vt:variant>
      <vt:variant>
        <vt:i4>6</vt:i4>
      </vt:variant>
      <vt:variant>
        <vt:i4>0</vt:i4>
      </vt:variant>
      <vt:variant>
        <vt:i4>5</vt:i4>
      </vt:variant>
      <vt:variant>
        <vt:lpwstr>http://www.aclu.org/</vt:lpwstr>
      </vt:variant>
      <vt:variant>
        <vt:lpwstr/>
      </vt:variant>
      <vt:variant>
        <vt:i4>5701720</vt:i4>
      </vt:variant>
      <vt:variant>
        <vt:i4>3</vt:i4>
      </vt:variant>
      <vt:variant>
        <vt:i4>0</vt:i4>
      </vt:variant>
      <vt:variant>
        <vt:i4>5</vt:i4>
      </vt:variant>
      <vt:variant>
        <vt:lpwstr>http://www.ncac.org/</vt:lpwstr>
      </vt:variant>
      <vt:variant>
        <vt:lpwstr/>
      </vt:variant>
      <vt:variant>
        <vt:i4>5242960</vt:i4>
      </vt:variant>
      <vt:variant>
        <vt:i4>0</vt:i4>
      </vt:variant>
      <vt:variant>
        <vt:i4>0</vt:i4>
      </vt:variant>
      <vt:variant>
        <vt:i4>5</vt:i4>
      </vt:variant>
      <vt:variant>
        <vt:lpwstr>http://www.firstamendmentcenter.org/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user</dc:creator>
  <cp:lastModifiedBy>Hatch Jordan T</cp:lastModifiedBy>
  <cp:revision>3</cp:revision>
  <cp:lastPrinted>2016-01-22T13:01:00Z</cp:lastPrinted>
  <dcterms:created xsi:type="dcterms:W3CDTF">2016-01-21T14:03:00Z</dcterms:created>
  <dcterms:modified xsi:type="dcterms:W3CDTF">2016-01-24T21:11:00Z</dcterms:modified>
</cp:coreProperties>
</file>