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F1723" w14:textId="70CAD99F" w:rsidR="00DD4D2D" w:rsidRDefault="00DD4D2D" w:rsidP="00DD4D2D">
      <w:r>
        <w:t xml:space="preserve">Lesson Title: </w:t>
      </w:r>
      <w:r w:rsidR="005837CD">
        <w:t>The Nymph’s Reply to the Shepard</w:t>
      </w:r>
    </w:p>
    <w:p w14:paraId="50976A30" w14:textId="4AE21527" w:rsidR="00DD4D2D" w:rsidRDefault="00DD4D2D" w:rsidP="00DD4D2D">
      <w:r>
        <w:t>Unit Title:</w:t>
      </w:r>
      <w:r w:rsidR="005837CD">
        <w:t xml:space="preserve"> Poetry</w:t>
      </w:r>
    </w:p>
    <w:p w14:paraId="5BD1906C" w14:textId="733EBDD5" w:rsidR="00DD4D2D" w:rsidRDefault="00DD4D2D" w:rsidP="00DD4D2D">
      <w:r>
        <w:t xml:space="preserve">Date: </w:t>
      </w:r>
      <w:r w:rsidR="00D032BB">
        <w:t>Monday, November 16, 2015</w:t>
      </w:r>
    </w:p>
    <w:p w14:paraId="119E6909" w14:textId="77777777" w:rsidR="00DD4D2D" w:rsidRDefault="00DD4D2D" w:rsidP="00DD4D2D">
      <w:pPr>
        <w:rPr>
          <w:vertAlign w:val="superscript"/>
        </w:rPr>
      </w:pPr>
      <w:r>
        <w:t>Grade Level: 12</w:t>
      </w:r>
      <w:r w:rsidRPr="001B7F68">
        <w:rPr>
          <w:vertAlign w:val="superscript"/>
        </w:rPr>
        <w:t>th</w:t>
      </w:r>
    </w:p>
    <w:p w14:paraId="05304408" w14:textId="77777777" w:rsidR="00DD4D2D" w:rsidRDefault="00DD4D2D" w:rsidP="00DD4D2D">
      <w:r>
        <w:t>Subject: British Literature and Composition</w:t>
      </w:r>
    </w:p>
    <w:p w14:paraId="27AE9E81" w14:textId="77777777" w:rsidR="00DD4D2D" w:rsidRDefault="00DD4D2D" w:rsidP="00DD4D2D">
      <w:r>
        <w:t>Georgia English Standards:</w:t>
      </w:r>
    </w:p>
    <w:p w14:paraId="6623BFB7" w14:textId="77777777" w:rsidR="00DD4D2D" w:rsidRDefault="00DD4D2D" w:rsidP="00DD4D2D">
      <w:pPr>
        <w:ind w:left="720"/>
        <w:rPr>
          <w:rFonts w:ascii="Times New Roman" w:eastAsia="Times New Roman" w:hAnsi="Times New Roman" w:cs="Times New Roman"/>
        </w:rPr>
      </w:pPr>
      <w:r w:rsidRPr="009C6976">
        <w:rPr>
          <w:rFonts w:ascii="Times New Roman" w:eastAsia="Times New Roman" w:hAnsi="Times New Roman" w:cs="Times New Roman"/>
        </w:rPr>
        <w:t xml:space="preserve">ELAGSE11-12RL1: </w:t>
      </w:r>
    </w:p>
    <w:p w14:paraId="6034D6DD" w14:textId="0A691E02" w:rsidR="00DD4D2D" w:rsidRDefault="00DD4D2D" w:rsidP="00DD4D2D">
      <w:pPr>
        <w:ind w:left="1440"/>
        <w:rPr>
          <w:rFonts w:ascii="Times New Roman" w:eastAsia="Times New Roman" w:hAnsi="Times New Roman" w:cs="Times New Roman"/>
        </w:rPr>
      </w:pPr>
      <w:r w:rsidRPr="009C6976">
        <w:rPr>
          <w:rFonts w:ascii="Times New Roman" w:eastAsia="Times New Roman" w:hAnsi="Times New Roman" w:cs="Times New Roman"/>
        </w:rPr>
        <w:t xml:space="preserve">Cite strong and thorough textual evidence to support analysis of what the text says explicitly as well as inferences drawn from the text, including determining where the text leaves matters uncertain. </w:t>
      </w:r>
    </w:p>
    <w:p w14:paraId="0D794DA7" w14:textId="04110C0A" w:rsidR="00DD4D2D" w:rsidRDefault="00DD4D2D" w:rsidP="00DD4D2D">
      <w:pPr>
        <w:ind w:left="720"/>
        <w:rPr>
          <w:rFonts w:ascii="Times New Roman" w:eastAsia="Times New Roman" w:hAnsi="Times New Roman" w:cs="Times New Roman"/>
        </w:rPr>
      </w:pPr>
      <w:r w:rsidRPr="009C6976">
        <w:rPr>
          <w:rFonts w:ascii="Times New Roman" w:eastAsia="Times New Roman" w:hAnsi="Times New Roman" w:cs="Times New Roman"/>
        </w:rPr>
        <w:t xml:space="preserve">ELAGSE11-12RL7: </w:t>
      </w:r>
    </w:p>
    <w:p w14:paraId="3E924BF8" w14:textId="77777777" w:rsidR="00DD4D2D" w:rsidRPr="009C6976" w:rsidRDefault="00DD4D2D" w:rsidP="00DD4D2D">
      <w:pPr>
        <w:ind w:left="1440"/>
        <w:rPr>
          <w:rFonts w:ascii="Times New Roman" w:eastAsia="Times New Roman" w:hAnsi="Times New Roman" w:cs="Times New Roman"/>
        </w:rPr>
      </w:pPr>
      <w:r w:rsidRPr="009C6976">
        <w:rPr>
          <w:rFonts w:ascii="Times New Roman" w:eastAsia="Times New Roman" w:hAnsi="Times New Roman" w:cs="Times New Roman"/>
        </w:rPr>
        <w:t xml:space="preserve">Analyze multiple interpretations of a story, drama, or poem (e.g., recorded or live production of a play or recorded novel or poetry), evaluating how each version interprets the source text. (Include at least one play by Shakespeare as well as one play by an American dramatist.) </w:t>
      </w:r>
    </w:p>
    <w:p w14:paraId="3A5739E9" w14:textId="77777777" w:rsidR="00DD4D2D" w:rsidRDefault="00DD4D2D" w:rsidP="00DD4D2D">
      <w:pPr>
        <w:ind w:left="720"/>
        <w:rPr>
          <w:rFonts w:ascii="Times New Roman" w:eastAsia="Times New Roman" w:hAnsi="Times New Roman" w:cs="Times New Roman"/>
        </w:rPr>
      </w:pPr>
      <w:r w:rsidRPr="009C6976">
        <w:rPr>
          <w:rFonts w:ascii="Times New Roman" w:eastAsia="Times New Roman" w:hAnsi="Times New Roman" w:cs="Times New Roman"/>
        </w:rPr>
        <w:t xml:space="preserve">ELAGSE11-12RL10: </w:t>
      </w:r>
    </w:p>
    <w:p w14:paraId="71038C28" w14:textId="3F556999" w:rsidR="00DD4D2D" w:rsidRDefault="00DD4D2D" w:rsidP="00DD4D2D">
      <w:pPr>
        <w:ind w:left="1440"/>
        <w:rPr>
          <w:rFonts w:ascii="Times New Roman" w:eastAsia="Times New Roman" w:hAnsi="Times New Roman" w:cs="Times New Roman"/>
        </w:rPr>
      </w:pPr>
      <w:r w:rsidRPr="009C6976">
        <w:rPr>
          <w:rFonts w:ascii="Times New Roman" w:eastAsia="Times New Roman" w:hAnsi="Times New Roman" w:cs="Times New Roman"/>
        </w:rPr>
        <w:t>By the end of grade 11, read and comprehend literature, including stories, dramas, and poems, in the grades 11-CCR text complexity band proficiently, with scaffolding as needed at the high end of the range. By the end of grade 12, read and comprehend literature, including stories, dramas, and poems, in the grades 11-CCR text complexity band independently</w:t>
      </w:r>
    </w:p>
    <w:p w14:paraId="2F0A84E0" w14:textId="77777777" w:rsidR="00DD4D2D" w:rsidRDefault="00DD4D2D" w:rsidP="00DD4D2D">
      <w:pPr>
        <w:ind w:left="720"/>
        <w:rPr>
          <w:rFonts w:ascii="Times New Roman" w:eastAsia="Times New Roman" w:hAnsi="Times New Roman" w:cs="Times New Roman"/>
        </w:rPr>
      </w:pPr>
      <w:r w:rsidRPr="009C6976">
        <w:rPr>
          <w:rFonts w:ascii="Times New Roman" w:eastAsia="Times New Roman" w:hAnsi="Times New Roman" w:cs="Times New Roman"/>
        </w:rPr>
        <w:t xml:space="preserve">ELAGSE11-12W4: </w:t>
      </w:r>
    </w:p>
    <w:p w14:paraId="41985686" w14:textId="77777777" w:rsidR="00DD4D2D" w:rsidRPr="009C6976" w:rsidRDefault="00DD4D2D" w:rsidP="00DD4D2D">
      <w:pPr>
        <w:ind w:left="1440"/>
        <w:rPr>
          <w:rFonts w:ascii="Times New Roman" w:eastAsia="Times New Roman" w:hAnsi="Times New Roman" w:cs="Times New Roman"/>
        </w:rPr>
      </w:pPr>
      <w:r w:rsidRPr="009C6976">
        <w:rPr>
          <w:rFonts w:ascii="Times New Roman" w:eastAsia="Times New Roman" w:hAnsi="Times New Roman" w:cs="Times New Roman"/>
        </w:rPr>
        <w:t xml:space="preserve">Produce clear and coherent writing in which the development, organization, and style are appropriate to task, purpose, and audience. (Grade-specific expectations for writing types are defined in standards 1–3 above.) </w:t>
      </w:r>
    </w:p>
    <w:p w14:paraId="3024DDCF" w14:textId="77777777" w:rsidR="00DD4D2D" w:rsidRDefault="00DD4D2D" w:rsidP="00DD4D2D">
      <w:r>
        <w:t>Essential Question(s):</w:t>
      </w:r>
    </w:p>
    <w:p w14:paraId="115E0AAB" w14:textId="77777777" w:rsidR="00DD4D2D" w:rsidRDefault="00DD4D2D" w:rsidP="00DD4D2D">
      <w:pPr>
        <w:pStyle w:val="ListParagraph"/>
        <w:numPr>
          <w:ilvl w:val="0"/>
          <w:numId w:val="8"/>
        </w:numPr>
      </w:pPr>
    </w:p>
    <w:p w14:paraId="5FCC0C00" w14:textId="77777777" w:rsidR="00DD4D2D" w:rsidRDefault="00DD4D2D" w:rsidP="00DD4D2D">
      <w:r>
        <w:t>Student Objective(s):</w:t>
      </w:r>
    </w:p>
    <w:p w14:paraId="31F53996" w14:textId="310BAC90" w:rsidR="00DD4D2D" w:rsidRDefault="00DD4D2D" w:rsidP="00DD4D2D">
      <w:pPr>
        <w:pStyle w:val="ListParagraph"/>
        <w:numPr>
          <w:ilvl w:val="0"/>
          <w:numId w:val="4"/>
        </w:numPr>
      </w:pPr>
      <w:r>
        <w:t xml:space="preserve">Students will </w:t>
      </w:r>
      <w:r w:rsidR="005837CD">
        <w:t xml:space="preserve">examine different </w:t>
      </w:r>
    </w:p>
    <w:p w14:paraId="27AF0450" w14:textId="77777777" w:rsidR="00DD4D2D" w:rsidRDefault="00DD4D2D" w:rsidP="00DD4D2D">
      <w:r>
        <w:t>I Can Statement(s):</w:t>
      </w:r>
    </w:p>
    <w:p w14:paraId="00453C38" w14:textId="7D697FEA" w:rsidR="00DD4D2D" w:rsidRDefault="00DD4D2D" w:rsidP="00DD4D2D">
      <w:pPr>
        <w:pStyle w:val="ListParagraph"/>
        <w:numPr>
          <w:ilvl w:val="0"/>
          <w:numId w:val="2"/>
        </w:numPr>
      </w:pPr>
      <w:r>
        <w:t xml:space="preserve">I can </w:t>
      </w:r>
      <w:r w:rsidR="00BA6551">
        <w:t>examine a poem to identify theme, tone, and figurative language.</w:t>
      </w:r>
    </w:p>
    <w:p w14:paraId="7569F85A" w14:textId="535D3183" w:rsidR="00BA6551" w:rsidRDefault="00BA6551" w:rsidP="00DD4D2D">
      <w:pPr>
        <w:pStyle w:val="ListParagraph"/>
        <w:numPr>
          <w:ilvl w:val="0"/>
          <w:numId w:val="2"/>
        </w:numPr>
      </w:pPr>
      <w:r>
        <w:t>I can use this analysis to determine what an author is saying about a particular subject.</w:t>
      </w:r>
    </w:p>
    <w:p w14:paraId="7B23EAEF" w14:textId="77777777" w:rsidR="00DD4D2D" w:rsidRDefault="00DD4D2D" w:rsidP="00DD4D2D">
      <w:r>
        <w:t>Material(s) Used:</w:t>
      </w:r>
    </w:p>
    <w:p w14:paraId="39415205" w14:textId="373357EE" w:rsidR="00BA6551" w:rsidRDefault="00BA6551" w:rsidP="00DD4D2D">
      <w:r>
        <w:t>A Passionate Shepherd to His Love Handout, The Nymph’s Reply to the Shepherd Handout, Assignment Rubric, Student Example</w:t>
      </w:r>
    </w:p>
    <w:p w14:paraId="2BF8D4AE" w14:textId="77777777" w:rsidR="00DD4D2D" w:rsidRDefault="00DD4D2D" w:rsidP="00DD4D2D"/>
    <w:p w14:paraId="0403D0D6" w14:textId="77777777" w:rsidR="00DD4D2D" w:rsidRDefault="00DD4D2D" w:rsidP="00DD4D2D">
      <w:pPr>
        <w:jc w:val="center"/>
      </w:pPr>
      <w:r>
        <w:t>Lesson Agenda:</w:t>
      </w:r>
    </w:p>
    <w:tbl>
      <w:tblPr>
        <w:tblStyle w:val="TableGrid"/>
        <w:tblW w:w="0" w:type="auto"/>
        <w:tblLook w:val="04A0" w:firstRow="1" w:lastRow="0" w:firstColumn="1" w:lastColumn="0" w:noHBand="0" w:noVBand="1"/>
      </w:tblPr>
      <w:tblGrid>
        <w:gridCol w:w="4782"/>
        <w:gridCol w:w="1706"/>
        <w:gridCol w:w="1708"/>
        <w:gridCol w:w="1623"/>
        <w:gridCol w:w="1197"/>
      </w:tblGrid>
      <w:tr w:rsidR="00DB41FF" w14:paraId="161B7F2E" w14:textId="77777777" w:rsidTr="00DB41FF">
        <w:tc>
          <w:tcPr>
            <w:tcW w:w="0" w:type="auto"/>
            <w:gridSpan w:val="5"/>
          </w:tcPr>
          <w:p w14:paraId="74EBD371" w14:textId="77777777" w:rsidR="00DB41FF" w:rsidRDefault="00DB41FF" w:rsidP="00DB41FF">
            <w:r>
              <w:t>Raider Rev</w:t>
            </w:r>
          </w:p>
        </w:tc>
      </w:tr>
      <w:tr w:rsidR="00DB41FF" w14:paraId="4235FC75" w14:textId="77777777" w:rsidTr="00DB41FF">
        <w:tc>
          <w:tcPr>
            <w:tcW w:w="0" w:type="auto"/>
            <w:gridSpan w:val="5"/>
          </w:tcPr>
          <w:p w14:paraId="37EAB531" w14:textId="77777777" w:rsidR="00DB41FF" w:rsidRDefault="00DB41FF" w:rsidP="00DB41FF">
            <w:r>
              <w:t>Journaling</w:t>
            </w:r>
          </w:p>
        </w:tc>
      </w:tr>
      <w:tr w:rsidR="00DB41FF" w14:paraId="634A4393" w14:textId="77777777" w:rsidTr="00DB41FF">
        <w:tc>
          <w:tcPr>
            <w:tcW w:w="0" w:type="auto"/>
            <w:gridSpan w:val="2"/>
          </w:tcPr>
          <w:p w14:paraId="2C22DE4F" w14:textId="77777777" w:rsidR="00DB41FF" w:rsidRDefault="00DB41FF" w:rsidP="00DB41FF">
            <w:r>
              <w:t>Activity Description:</w:t>
            </w:r>
          </w:p>
        </w:tc>
        <w:tc>
          <w:tcPr>
            <w:tcW w:w="0" w:type="auto"/>
          </w:tcPr>
          <w:p w14:paraId="50B75351" w14:textId="77777777" w:rsidR="00DB41FF" w:rsidRDefault="00DB41FF" w:rsidP="00DB41FF">
            <w:r>
              <w:t>Learning Type(s)</w:t>
            </w:r>
          </w:p>
        </w:tc>
        <w:tc>
          <w:tcPr>
            <w:tcW w:w="0" w:type="auto"/>
          </w:tcPr>
          <w:p w14:paraId="2404235E" w14:textId="77777777" w:rsidR="00DB41FF" w:rsidRDefault="00DB41FF" w:rsidP="00DB41FF">
            <w:r>
              <w:t>Method of Instruction:</w:t>
            </w:r>
          </w:p>
        </w:tc>
        <w:tc>
          <w:tcPr>
            <w:tcW w:w="0" w:type="auto"/>
          </w:tcPr>
          <w:p w14:paraId="4DCD97ED" w14:textId="77777777" w:rsidR="00DB41FF" w:rsidRDefault="00DB41FF" w:rsidP="00DB41FF">
            <w:r>
              <w:t>Duration:</w:t>
            </w:r>
          </w:p>
        </w:tc>
      </w:tr>
      <w:tr w:rsidR="00DB41FF" w14:paraId="6BFC3964" w14:textId="77777777" w:rsidTr="00DB41FF">
        <w:tc>
          <w:tcPr>
            <w:tcW w:w="0" w:type="auto"/>
            <w:gridSpan w:val="2"/>
          </w:tcPr>
          <w:p w14:paraId="19AA0C64" w14:textId="77777777" w:rsidR="00CC47A7" w:rsidRPr="00CC47A7" w:rsidRDefault="00DB41FF" w:rsidP="00CC47A7">
            <w:r>
              <w:t>Students will respond to a question or poem in their journal.</w:t>
            </w:r>
            <w:r w:rsidR="00CC47A7">
              <w:t xml:space="preserve"> </w:t>
            </w:r>
            <w:r w:rsidR="00CC47A7" w:rsidRPr="00CC47A7">
              <w:t>Often people have interesting ways of proposing a marriage, saying their wedding vows, professing their love, or even asking someone to prom. Brainstorm on the board as well as having students respond on paper -- What are some possible ideas of how you have heard of any of those being done? Students might offer up ways such as in a treasure hunt, on a Jumbo-</w:t>
            </w:r>
            <w:proofErr w:type="spellStart"/>
            <w:r w:rsidR="00CC47A7" w:rsidRPr="00CC47A7">
              <w:t>tron</w:t>
            </w:r>
            <w:proofErr w:type="spellEnd"/>
            <w:r w:rsidR="00CC47A7" w:rsidRPr="00CC47A7">
              <w:t xml:space="preserve">, at a sporting event, by </w:t>
            </w:r>
            <w:proofErr w:type="gramStart"/>
            <w:r w:rsidR="00CC47A7" w:rsidRPr="00CC47A7">
              <w:t>sky writing</w:t>
            </w:r>
            <w:proofErr w:type="gramEnd"/>
            <w:r w:rsidR="00CC47A7" w:rsidRPr="00CC47A7">
              <w:t>, and others.</w:t>
            </w:r>
          </w:p>
          <w:p w14:paraId="330F4E7F" w14:textId="0D3A9AA0" w:rsidR="00DB41FF" w:rsidRDefault="00DB41FF" w:rsidP="00DB41FF"/>
        </w:tc>
        <w:tc>
          <w:tcPr>
            <w:tcW w:w="0" w:type="auto"/>
          </w:tcPr>
          <w:p w14:paraId="6D432DC8" w14:textId="77777777" w:rsidR="00DB41FF" w:rsidRDefault="00DB41FF" w:rsidP="00DB41FF">
            <w:r>
              <w:t>Linguistic</w:t>
            </w:r>
          </w:p>
          <w:p w14:paraId="45405515" w14:textId="77777777" w:rsidR="00DB41FF" w:rsidRDefault="00DB41FF" w:rsidP="00DB41FF">
            <w:r>
              <w:t>Intrapersonal</w:t>
            </w:r>
          </w:p>
          <w:p w14:paraId="500CD12F" w14:textId="77777777" w:rsidR="00DB41FF" w:rsidRDefault="00DB41FF" w:rsidP="00DB41FF"/>
        </w:tc>
        <w:tc>
          <w:tcPr>
            <w:tcW w:w="0" w:type="auto"/>
          </w:tcPr>
          <w:p w14:paraId="16C1C7A7" w14:textId="77777777" w:rsidR="00DB41FF" w:rsidRDefault="00DB41FF" w:rsidP="00DB41FF">
            <w:r>
              <w:t>Independent Activity</w:t>
            </w:r>
          </w:p>
        </w:tc>
        <w:tc>
          <w:tcPr>
            <w:tcW w:w="0" w:type="auto"/>
          </w:tcPr>
          <w:p w14:paraId="23150166" w14:textId="77777777" w:rsidR="00DB41FF" w:rsidRDefault="00DB41FF" w:rsidP="00DB41FF">
            <w:r>
              <w:t>5</w:t>
            </w:r>
          </w:p>
          <w:p w14:paraId="77E37494" w14:textId="77777777" w:rsidR="00DB41FF" w:rsidRDefault="00DB41FF" w:rsidP="00DB41FF">
            <w:r>
              <w:t>Minutes</w:t>
            </w:r>
          </w:p>
        </w:tc>
      </w:tr>
      <w:tr w:rsidR="00DD4D2D" w14:paraId="45508C19" w14:textId="77777777" w:rsidTr="00DD4D2D">
        <w:trPr>
          <w:gridAfter w:val="1"/>
        </w:trPr>
        <w:tc>
          <w:tcPr>
            <w:tcW w:w="0" w:type="auto"/>
            <w:gridSpan w:val="4"/>
          </w:tcPr>
          <w:p w14:paraId="216F4902" w14:textId="77777777" w:rsidR="00DD4D2D" w:rsidRDefault="00DD4D2D" w:rsidP="00DD4D2D">
            <w:r>
              <w:t>Opening Session:</w:t>
            </w:r>
          </w:p>
        </w:tc>
      </w:tr>
      <w:tr w:rsidR="00DD4D2D" w14:paraId="3B7E94A5" w14:textId="77777777" w:rsidTr="00DD4D2D">
        <w:trPr>
          <w:gridAfter w:val="1"/>
        </w:trPr>
        <w:tc>
          <w:tcPr>
            <w:tcW w:w="0" w:type="auto"/>
            <w:gridSpan w:val="4"/>
          </w:tcPr>
          <w:p w14:paraId="3E1B61AA" w14:textId="5EBB3945" w:rsidR="00DD4D2D" w:rsidRDefault="00BA6551" w:rsidP="00DD4D2D">
            <w:r>
              <w:t>The Passionate Shepherd to His Love</w:t>
            </w:r>
          </w:p>
        </w:tc>
      </w:tr>
      <w:tr w:rsidR="00C0558C" w14:paraId="4DBAC3E5" w14:textId="77777777" w:rsidTr="00DD4D2D">
        <w:trPr>
          <w:gridAfter w:val="1"/>
        </w:trPr>
        <w:tc>
          <w:tcPr>
            <w:tcW w:w="0" w:type="auto"/>
          </w:tcPr>
          <w:p w14:paraId="02194846" w14:textId="77777777" w:rsidR="00DB41FF" w:rsidRDefault="00DB41FF" w:rsidP="00DD4D2D">
            <w:r>
              <w:t>Activity Description:</w:t>
            </w:r>
          </w:p>
        </w:tc>
        <w:tc>
          <w:tcPr>
            <w:tcW w:w="0" w:type="auto"/>
          </w:tcPr>
          <w:p w14:paraId="1EF6601A" w14:textId="1D78CF28" w:rsidR="00DB41FF" w:rsidRDefault="00DB41FF" w:rsidP="00DD4D2D">
            <w:r>
              <w:t xml:space="preserve">Learning </w:t>
            </w:r>
            <w:r>
              <w:lastRenderedPageBreak/>
              <w:t>Type(s)</w:t>
            </w:r>
          </w:p>
        </w:tc>
        <w:tc>
          <w:tcPr>
            <w:tcW w:w="0" w:type="auto"/>
          </w:tcPr>
          <w:p w14:paraId="6CD1818A" w14:textId="77777777" w:rsidR="00DB41FF" w:rsidRDefault="00DB41FF" w:rsidP="00DD4D2D">
            <w:r>
              <w:lastRenderedPageBreak/>
              <w:t xml:space="preserve">Method of </w:t>
            </w:r>
            <w:r>
              <w:lastRenderedPageBreak/>
              <w:t>Instruction:</w:t>
            </w:r>
          </w:p>
        </w:tc>
        <w:tc>
          <w:tcPr>
            <w:tcW w:w="0" w:type="auto"/>
          </w:tcPr>
          <w:p w14:paraId="3C636F8A" w14:textId="77777777" w:rsidR="00DB41FF" w:rsidRDefault="00DB41FF" w:rsidP="00DD4D2D">
            <w:r>
              <w:lastRenderedPageBreak/>
              <w:t>Duration:</w:t>
            </w:r>
          </w:p>
        </w:tc>
      </w:tr>
      <w:tr w:rsidR="00C0558C" w14:paraId="7280AE54" w14:textId="77777777" w:rsidTr="00DD4D2D">
        <w:trPr>
          <w:gridAfter w:val="1"/>
        </w:trPr>
        <w:tc>
          <w:tcPr>
            <w:tcW w:w="0" w:type="auto"/>
          </w:tcPr>
          <w:p w14:paraId="10F9FBF7" w14:textId="5C9CF9A9" w:rsidR="00CC47A7" w:rsidRDefault="00DD4D2D" w:rsidP="00CC47A7">
            <w:pPr>
              <w:pStyle w:val="ListParagraph"/>
              <w:numPr>
                <w:ilvl w:val="0"/>
                <w:numId w:val="14"/>
              </w:numPr>
            </w:pPr>
            <w:r>
              <w:lastRenderedPageBreak/>
              <w:t xml:space="preserve">Students will </w:t>
            </w:r>
            <w:r w:rsidR="00CC47A7">
              <w:t>read the poem, “The Passionate Shepherd to His Love,” after which they will use the SIFT method and work with a partner to analyze the poem.</w:t>
            </w:r>
          </w:p>
        </w:tc>
        <w:tc>
          <w:tcPr>
            <w:tcW w:w="0" w:type="auto"/>
          </w:tcPr>
          <w:p w14:paraId="6143E90D" w14:textId="77777777" w:rsidR="00DD4D2D" w:rsidRDefault="00DD4D2D" w:rsidP="00DD4D2D">
            <w:r>
              <w:t>Linguistic</w:t>
            </w:r>
          </w:p>
          <w:p w14:paraId="4FCC594D" w14:textId="77777777" w:rsidR="00DD4D2D" w:rsidRDefault="00CC47A7" w:rsidP="00DD4D2D">
            <w:r>
              <w:t>Interpersonal</w:t>
            </w:r>
          </w:p>
          <w:p w14:paraId="05508C04" w14:textId="015ECD05" w:rsidR="00CC47A7" w:rsidRDefault="00CC47A7" w:rsidP="00DD4D2D">
            <w:r>
              <w:t>Auditory</w:t>
            </w:r>
          </w:p>
        </w:tc>
        <w:tc>
          <w:tcPr>
            <w:tcW w:w="0" w:type="auto"/>
          </w:tcPr>
          <w:p w14:paraId="7F5D0A56" w14:textId="77777777" w:rsidR="00DD4D2D" w:rsidRDefault="00DD4D2D" w:rsidP="00DD4D2D">
            <w:r>
              <w:t>Group Work</w:t>
            </w:r>
          </w:p>
        </w:tc>
        <w:tc>
          <w:tcPr>
            <w:tcW w:w="0" w:type="auto"/>
          </w:tcPr>
          <w:p w14:paraId="2F628B24" w14:textId="2CEBDC42" w:rsidR="00DD4D2D" w:rsidRDefault="00DD4D2D" w:rsidP="00DD4D2D">
            <w:r>
              <w:t>10</w:t>
            </w:r>
            <w:r w:rsidR="00CC47A7">
              <w:t>-15</w:t>
            </w:r>
            <w:r>
              <w:t xml:space="preserve"> Minutes</w:t>
            </w:r>
          </w:p>
        </w:tc>
      </w:tr>
      <w:tr w:rsidR="00DD4D2D" w14:paraId="793F2046" w14:textId="77777777" w:rsidTr="00DD4D2D">
        <w:trPr>
          <w:gridAfter w:val="1"/>
        </w:trPr>
        <w:tc>
          <w:tcPr>
            <w:tcW w:w="0" w:type="auto"/>
            <w:gridSpan w:val="4"/>
          </w:tcPr>
          <w:p w14:paraId="4DACCCF1" w14:textId="6D8AD01D" w:rsidR="00DD4D2D" w:rsidRDefault="00DD4D2D" w:rsidP="00DD4D2D">
            <w:r>
              <w:t>Work Session:</w:t>
            </w:r>
          </w:p>
        </w:tc>
      </w:tr>
      <w:tr w:rsidR="00DD4D2D" w14:paraId="1C96BFBC" w14:textId="77777777" w:rsidTr="00DD4D2D">
        <w:trPr>
          <w:gridAfter w:val="1"/>
        </w:trPr>
        <w:tc>
          <w:tcPr>
            <w:tcW w:w="0" w:type="auto"/>
            <w:gridSpan w:val="4"/>
          </w:tcPr>
          <w:p w14:paraId="05C61EC3" w14:textId="7F7638B2" w:rsidR="00DD4D2D" w:rsidRDefault="00BA6551" w:rsidP="00DD4D2D">
            <w:r>
              <w:t xml:space="preserve">The Nymph’s Reply </w:t>
            </w:r>
          </w:p>
        </w:tc>
      </w:tr>
      <w:tr w:rsidR="00C0558C" w14:paraId="786D5531" w14:textId="77777777" w:rsidTr="00DD4D2D">
        <w:trPr>
          <w:gridAfter w:val="1"/>
        </w:trPr>
        <w:tc>
          <w:tcPr>
            <w:tcW w:w="0" w:type="auto"/>
          </w:tcPr>
          <w:p w14:paraId="5E465F2B" w14:textId="77777777" w:rsidR="00DB41FF" w:rsidRDefault="00DB41FF" w:rsidP="00DD4D2D">
            <w:r>
              <w:t>Activity Description:</w:t>
            </w:r>
          </w:p>
        </w:tc>
        <w:tc>
          <w:tcPr>
            <w:tcW w:w="0" w:type="auto"/>
          </w:tcPr>
          <w:p w14:paraId="4CBDE696" w14:textId="61425F63" w:rsidR="00DB41FF" w:rsidRDefault="00DB41FF" w:rsidP="00DD4D2D">
            <w:r>
              <w:t>Learning Type(s)</w:t>
            </w:r>
          </w:p>
        </w:tc>
        <w:tc>
          <w:tcPr>
            <w:tcW w:w="0" w:type="auto"/>
          </w:tcPr>
          <w:p w14:paraId="2C43ECE6" w14:textId="77777777" w:rsidR="00DB41FF" w:rsidRDefault="00DB41FF" w:rsidP="00DD4D2D">
            <w:r>
              <w:t>Method of Instruction:</w:t>
            </w:r>
          </w:p>
        </w:tc>
        <w:tc>
          <w:tcPr>
            <w:tcW w:w="0" w:type="auto"/>
          </w:tcPr>
          <w:p w14:paraId="44E3F651" w14:textId="77777777" w:rsidR="00DB41FF" w:rsidRDefault="00DB41FF" w:rsidP="00DD4D2D">
            <w:r>
              <w:t>Duration:</w:t>
            </w:r>
          </w:p>
        </w:tc>
      </w:tr>
      <w:tr w:rsidR="00C0558C" w14:paraId="76C99C02" w14:textId="77777777" w:rsidTr="00DD4D2D">
        <w:trPr>
          <w:gridAfter w:val="1"/>
        </w:trPr>
        <w:tc>
          <w:tcPr>
            <w:tcW w:w="0" w:type="auto"/>
          </w:tcPr>
          <w:p w14:paraId="4E90CE36" w14:textId="579B016D" w:rsidR="00CC47A7" w:rsidRDefault="00CC47A7" w:rsidP="00CC47A7">
            <w:pPr>
              <w:pStyle w:val="ListParagraph"/>
              <w:numPr>
                <w:ilvl w:val="0"/>
                <w:numId w:val="16"/>
              </w:numPr>
            </w:pPr>
            <w:r>
              <w:t>Students will read the poem, “The Nymph’s Reply,” after which they will use the SIFT method and work with a partner to analyze the poem.</w:t>
            </w:r>
          </w:p>
          <w:p w14:paraId="156A3BDA" w14:textId="10C4DAFC" w:rsidR="00CC47A7" w:rsidRDefault="00CC47A7" w:rsidP="00BA6551">
            <w:pPr>
              <w:pStyle w:val="ListParagraph"/>
              <w:numPr>
                <w:ilvl w:val="0"/>
                <w:numId w:val="16"/>
              </w:numPr>
            </w:pPr>
            <w:r>
              <w:t>Students will compare the two poems and discuss as a class how the two poets view love.</w:t>
            </w:r>
          </w:p>
        </w:tc>
        <w:tc>
          <w:tcPr>
            <w:tcW w:w="0" w:type="auto"/>
          </w:tcPr>
          <w:p w14:paraId="2786E833" w14:textId="77777777" w:rsidR="00CC47A7" w:rsidRDefault="00CC47A7" w:rsidP="00DD4D2D">
            <w:r>
              <w:t>Linguistic</w:t>
            </w:r>
          </w:p>
          <w:p w14:paraId="7D86A35F" w14:textId="77777777" w:rsidR="00CC47A7" w:rsidRDefault="00CC47A7" w:rsidP="00DD4D2D"/>
        </w:tc>
        <w:tc>
          <w:tcPr>
            <w:tcW w:w="0" w:type="auto"/>
          </w:tcPr>
          <w:p w14:paraId="31367237" w14:textId="77777777" w:rsidR="00CC47A7" w:rsidRDefault="00CC47A7" w:rsidP="00DD4D2D">
            <w:r>
              <w:t>Independent Activity</w:t>
            </w:r>
          </w:p>
          <w:p w14:paraId="10C887D1" w14:textId="77777777" w:rsidR="00CC47A7" w:rsidRDefault="00CC47A7" w:rsidP="00DD4D2D"/>
        </w:tc>
        <w:tc>
          <w:tcPr>
            <w:tcW w:w="0" w:type="auto"/>
          </w:tcPr>
          <w:p w14:paraId="780F1C9D" w14:textId="1F999C56" w:rsidR="00CC47A7" w:rsidRDefault="00BA6551" w:rsidP="00DD4D2D">
            <w:r>
              <w:t>15-20 Minutes</w:t>
            </w:r>
          </w:p>
        </w:tc>
      </w:tr>
      <w:tr w:rsidR="00DD4D2D" w14:paraId="65C7F69B" w14:textId="77777777" w:rsidTr="00DD4D2D">
        <w:trPr>
          <w:gridAfter w:val="1"/>
        </w:trPr>
        <w:tc>
          <w:tcPr>
            <w:tcW w:w="0" w:type="auto"/>
            <w:gridSpan w:val="4"/>
          </w:tcPr>
          <w:p w14:paraId="2F72E500" w14:textId="77777777" w:rsidR="00DD4D2D" w:rsidRDefault="00DD4D2D" w:rsidP="00DD4D2D">
            <w:r>
              <w:t>Closing Session:</w:t>
            </w:r>
          </w:p>
        </w:tc>
      </w:tr>
      <w:tr w:rsidR="00DD4D2D" w14:paraId="6B0B1C33" w14:textId="77777777" w:rsidTr="00DD4D2D">
        <w:trPr>
          <w:gridAfter w:val="1"/>
        </w:trPr>
        <w:tc>
          <w:tcPr>
            <w:tcW w:w="0" w:type="auto"/>
            <w:gridSpan w:val="4"/>
          </w:tcPr>
          <w:p w14:paraId="434C8EB2" w14:textId="0749A896" w:rsidR="00DD4D2D" w:rsidRDefault="00C0558C" w:rsidP="00DD4D2D">
            <w:r>
              <w:t>The Student Reply</w:t>
            </w:r>
          </w:p>
        </w:tc>
      </w:tr>
      <w:tr w:rsidR="00C0558C" w14:paraId="2541A936" w14:textId="77777777" w:rsidTr="00DD4D2D">
        <w:trPr>
          <w:gridAfter w:val="1"/>
        </w:trPr>
        <w:tc>
          <w:tcPr>
            <w:tcW w:w="0" w:type="auto"/>
          </w:tcPr>
          <w:p w14:paraId="2445D30E" w14:textId="77777777" w:rsidR="00DB41FF" w:rsidRDefault="00DB41FF" w:rsidP="00DD4D2D">
            <w:r>
              <w:t>Activity Description:</w:t>
            </w:r>
          </w:p>
        </w:tc>
        <w:tc>
          <w:tcPr>
            <w:tcW w:w="0" w:type="auto"/>
          </w:tcPr>
          <w:p w14:paraId="25BE83C0" w14:textId="444F4B2E" w:rsidR="00DB41FF" w:rsidRDefault="00DB41FF" w:rsidP="00DD4D2D">
            <w:r>
              <w:t>Learning Type(s)</w:t>
            </w:r>
          </w:p>
        </w:tc>
        <w:tc>
          <w:tcPr>
            <w:tcW w:w="0" w:type="auto"/>
          </w:tcPr>
          <w:p w14:paraId="18D1110D" w14:textId="77777777" w:rsidR="00DB41FF" w:rsidRDefault="00DB41FF" w:rsidP="00DD4D2D">
            <w:r>
              <w:t>Method of Instruction:</w:t>
            </w:r>
          </w:p>
        </w:tc>
        <w:tc>
          <w:tcPr>
            <w:tcW w:w="0" w:type="auto"/>
          </w:tcPr>
          <w:p w14:paraId="2787F152" w14:textId="77777777" w:rsidR="00DB41FF" w:rsidRDefault="00DB41FF" w:rsidP="00DD4D2D">
            <w:r>
              <w:t>Duration:</w:t>
            </w:r>
          </w:p>
        </w:tc>
      </w:tr>
      <w:tr w:rsidR="00C0558C" w14:paraId="40457A3A" w14:textId="77777777" w:rsidTr="00DD4D2D">
        <w:trPr>
          <w:gridAfter w:val="1"/>
        </w:trPr>
        <w:tc>
          <w:tcPr>
            <w:tcW w:w="0" w:type="auto"/>
          </w:tcPr>
          <w:p w14:paraId="63054EF6" w14:textId="4DD626A4" w:rsidR="00DD4D2D" w:rsidRDefault="00DD4D2D" w:rsidP="00DD4D2D">
            <w:r>
              <w:t xml:space="preserve">Students will </w:t>
            </w:r>
            <w:r w:rsidR="00C0558C">
              <w:t>synthesize what they have learned today y analyzing and discussing the two poems by choosing a role—either Shepherd or Nymph. Students will write their own response to the other character in a modern style.</w:t>
            </w:r>
          </w:p>
        </w:tc>
        <w:tc>
          <w:tcPr>
            <w:tcW w:w="0" w:type="auto"/>
          </w:tcPr>
          <w:p w14:paraId="5DB3251B" w14:textId="77777777" w:rsidR="00DD4D2D" w:rsidRDefault="00DD4D2D" w:rsidP="00DD4D2D">
            <w:r>
              <w:t>Linguistic</w:t>
            </w:r>
          </w:p>
          <w:p w14:paraId="2B954B4E" w14:textId="1976AE21" w:rsidR="00C0558C" w:rsidRDefault="00C0558C" w:rsidP="00DD4D2D">
            <w:r>
              <w:t>Interpersonal</w:t>
            </w:r>
          </w:p>
          <w:p w14:paraId="3CA372AC" w14:textId="77777777" w:rsidR="00DD4D2D" w:rsidRDefault="00DD4D2D" w:rsidP="00DD4D2D"/>
        </w:tc>
        <w:tc>
          <w:tcPr>
            <w:tcW w:w="0" w:type="auto"/>
          </w:tcPr>
          <w:p w14:paraId="6572FF9B" w14:textId="508FF34E" w:rsidR="00DD4D2D" w:rsidRDefault="00C0558C" w:rsidP="00DD4D2D">
            <w:r>
              <w:t>Independent Activity</w:t>
            </w:r>
          </w:p>
          <w:p w14:paraId="07C4D652" w14:textId="77777777" w:rsidR="00DD4D2D" w:rsidRDefault="00DD4D2D" w:rsidP="00C0558C">
            <w:pPr>
              <w:jc w:val="center"/>
            </w:pPr>
          </w:p>
        </w:tc>
        <w:tc>
          <w:tcPr>
            <w:tcW w:w="0" w:type="auto"/>
          </w:tcPr>
          <w:p w14:paraId="255EC8AE" w14:textId="77777777" w:rsidR="00DD4D2D" w:rsidRDefault="00DD4D2D" w:rsidP="00DD4D2D">
            <w:r>
              <w:t>10 Minutes</w:t>
            </w:r>
          </w:p>
        </w:tc>
      </w:tr>
    </w:tbl>
    <w:p w14:paraId="446ED3B1" w14:textId="77777777" w:rsidR="00DD4D2D" w:rsidRDefault="00DD4D2D" w:rsidP="00DD4D2D"/>
    <w:p w14:paraId="6ABC1839" w14:textId="77777777" w:rsidR="00DD4D2D" w:rsidRDefault="00DD4D2D" w:rsidP="00DD4D2D">
      <w:r>
        <w:t>Assessment Strategies:</w:t>
      </w:r>
    </w:p>
    <w:p w14:paraId="4CFA2443" w14:textId="07F85816" w:rsidR="00DD4D2D" w:rsidRDefault="00DD4D2D" w:rsidP="00DD4D2D">
      <w:r>
        <w:t>Students will earn</w:t>
      </w:r>
      <w:r w:rsidR="00BA6551">
        <w:t xml:space="preserve"> formative grades based on their responses and analyses of the two poems as well as their finished modern versions of the poem. A rubric for which can be found on the class website.</w:t>
      </w:r>
      <w:r>
        <w:t xml:space="preserve"> </w:t>
      </w:r>
    </w:p>
    <w:p w14:paraId="334E0B36" w14:textId="77777777" w:rsidR="00DD4D2D" w:rsidRDefault="00DD4D2D" w:rsidP="00DD4D2D"/>
    <w:p w14:paraId="27E7D745" w14:textId="4B92F40C" w:rsidR="005837CD" w:rsidRDefault="005837CD" w:rsidP="00DD4D2D">
      <w:r>
        <w:t xml:space="preserve">Notes: </w:t>
      </w:r>
    </w:p>
    <w:p w14:paraId="70928790" w14:textId="51C85664" w:rsidR="00CC47A7" w:rsidRDefault="005837CD" w:rsidP="00CC47A7">
      <w:pPr>
        <w:pStyle w:val="ListParagraph"/>
        <w:numPr>
          <w:ilvl w:val="0"/>
          <w:numId w:val="12"/>
        </w:numPr>
      </w:pPr>
      <w:r w:rsidRPr="005837CD">
        <w:t xml:space="preserve">Does this </w:t>
      </w:r>
      <w:r w:rsidR="00BE5616">
        <w:t>(The Passionate Shephe</w:t>
      </w:r>
      <w:r>
        <w:t xml:space="preserve">rd </w:t>
      </w:r>
      <w:r w:rsidR="00BE5616">
        <w:t xml:space="preserve">to His Love) </w:t>
      </w:r>
      <w:r w:rsidRPr="005837CD">
        <w:t xml:space="preserve">poem give a stereotypical view of the countryside? Is it </w:t>
      </w:r>
      <w:proofErr w:type="spellStart"/>
      <w:r w:rsidRPr="005837CD">
        <w:t>idealised</w:t>
      </w:r>
      <w:proofErr w:type="spellEnd"/>
      <w:r w:rsidRPr="005837CD">
        <w:t xml:space="preserve"> or realistic?</w:t>
      </w:r>
    </w:p>
    <w:p w14:paraId="0B5391C2" w14:textId="14900866" w:rsidR="00BE5616" w:rsidRDefault="00BE5616" w:rsidP="00BE5616">
      <w:pPr>
        <w:ind w:left="360"/>
      </w:pPr>
      <w:r>
        <w:t>Initial Thoughts</w:t>
      </w:r>
    </w:p>
    <w:p w14:paraId="3931D126" w14:textId="2AF9855A" w:rsidR="00BE5616" w:rsidRDefault="00BE5616" w:rsidP="00BE5616">
      <w:pPr>
        <w:pStyle w:val="ListParagraph"/>
        <w:numPr>
          <w:ilvl w:val="0"/>
          <w:numId w:val="13"/>
        </w:numPr>
      </w:pPr>
      <w:r w:rsidRPr="00BE5616">
        <w:t xml:space="preserve">People often dream of moving from the city to the countryside. Why? List at least five </w:t>
      </w:r>
      <w:proofErr w:type="gramStart"/>
      <w:r w:rsidRPr="00BE5616">
        <w:t xml:space="preserve">qualities </w:t>
      </w:r>
      <w:r>
        <w:t xml:space="preserve"> </w:t>
      </w:r>
      <w:r w:rsidRPr="00BE5616">
        <w:t>that</w:t>
      </w:r>
      <w:proofErr w:type="gramEnd"/>
      <w:r w:rsidRPr="00BE5616">
        <w:t xml:space="preserve"> people expect from life in the countryside. </w:t>
      </w:r>
    </w:p>
    <w:p w14:paraId="4E4A767F" w14:textId="47C6A6CB" w:rsidR="00BE5616" w:rsidRDefault="00BE5616" w:rsidP="00BE5616">
      <w:pPr>
        <w:pStyle w:val="ListParagraph"/>
        <w:numPr>
          <w:ilvl w:val="0"/>
          <w:numId w:val="13"/>
        </w:numPr>
      </w:pPr>
      <w:r w:rsidRPr="00BE5616">
        <w:t xml:space="preserve">In the poem, the shepherd is speaking to his love. What does he want? </w:t>
      </w:r>
    </w:p>
    <w:p w14:paraId="26A1C63E" w14:textId="7F2D3699" w:rsidR="00BE5616" w:rsidRDefault="00BE5616" w:rsidP="00BE5616">
      <w:pPr>
        <w:pStyle w:val="ListParagraph"/>
        <w:numPr>
          <w:ilvl w:val="0"/>
          <w:numId w:val="13"/>
        </w:numPr>
      </w:pPr>
      <w:r w:rsidRPr="00BE5616">
        <w:t>How would you persuade someone to do this?</w:t>
      </w:r>
    </w:p>
    <w:p w14:paraId="2E963173" w14:textId="77777777" w:rsidR="00CC47A7" w:rsidRDefault="00CC47A7" w:rsidP="00CC47A7">
      <w:r w:rsidRPr="00CC47A7">
        <w:t>While</w:t>
      </w:r>
      <w:r>
        <w:t xml:space="preserve"> Reading Question</w:t>
      </w:r>
      <w:r w:rsidRPr="00CC47A7">
        <w:t xml:space="preserve"> </w:t>
      </w:r>
    </w:p>
    <w:p w14:paraId="1D617563" w14:textId="720190CA" w:rsidR="00CC47A7" w:rsidRDefault="00CC47A7" w:rsidP="00CC47A7">
      <w:pPr>
        <w:pStyle w:val="ListParagraph"/>
        <w:numPr>
          <w:ilvl w:val="0"/>
          <w:numId w:val="17"/>
        </w:numPr>
      </w:pPr>
      <w:r w:rsidRPr="00CC47A7">
        <w:t xml:space="preserve">What words/phrases within the poem appeal to you? </w:t>
      </w:r>
    </w:p>
    <w:p w14:paraId="1AA1321E" w14:textId="2C87C346" w:rsidR="00CC47A7" w:rsidRDefault="00CC47A7" w:rsidP="00CC47A7">
      <w:r>
        <w:t>After Reading Questions</w:t>
      </w:r>
    </w:p>
    <w:p w14:paraId="2FFC5974" w14:textId="77777777" w:rsidR="00CC47A7" w:rsidRPr="00CC47A7" w:rsidRDefault="00CC47A7" w:rsidP="00CC47A7">
      <w:pPr>
        <w:numPr>
          <w:ilvl w:val="0"/>
          <w:numId w:val="19"/>
        </w:numPr>
      </w:pPr>
      <w:r w:rsidRPr="00CC47A7">
        <w:t>Using the arrows positioned on the worksheets across from different stanzas, summarize what the speaker's main point/central idea is in each stanza. What does he offer or state in each stanza?</w:t>
      </w:r>
    </w:p>
    <w:p w14:paraId="7F007C72" w14:textId="77777777" w:rsidR="00CC47A7" w:rsidRPr="00CC47A7" w:rsidRDefault="00CC47A7" w:rsidP="00CC47A7">
      <w:pPr>
        <w:numPr>
          <w:ilvl w:val="0"/>
          <w:numId w:val="19"/>
        </w:numPr>
      </w:pPr>
      <w:r w:rsidRPr="00CC47A7">
        <w:t>Identify the use of figurative language in the poem and determine their meanings.</w:t>
      </w:r>
    </w:p>
    <w:p w14:paraId="043A4C6F" w14:textId="25C43FC9" w:rsidR="005837CD" w:rsidRDefault="00CC47A7" w:rsidP="00DD4D2D">
      <w:pPr>
        <w:numPr>
          <w:ilvl w:val="0"/>
          <w:numId w:val="19"/>
        </w:numPr>
      </w:pPr>
      <w:r w:rsidRPr="00CC47A7">
        <w:t>What words or phrases in the poem impact the tone and reveal the speaker's point of view and attitude about love?</w:t>
      </w:r>
    </w:p>
    <w:p w14:paraId="205CDC79" w14:textId="3AC30C14" w:rsidR="001A181A" w:rsidRDefault="00C0558C" w:rsidP="00DD4D2D">
      <w:r>
        <w:t>Lesson Reflection:</w:t>
      </w:r>
      <w:r w:rsidR="001A181A">
        <w:br w:type="page"/>
      </w:r>
    </w:p>
    <w:p w14:paraId="5060564B" w14:textId="5685E0FC" w:rsidR="001A181A" w:rsidRDefault="001A181A" w:rsidP="001A181A">
      <w:r>
        <w:t xml:space="preserve">Lesson Title: </w:t>
      </w:r>
      <w:r w:rsidR="00DB41FF">
        <w:t>Short Story Game Board Work Day</w:t>
      </w:r>
    </w:p>
    <w:p w14:paraId="1ADB5490" w14:textId="691508EC" w:rsidR="001A181A" w:rsidRDefault="001A181A" w:rsidP="001A181A">
      <w:r>
        <w:t>Unit Title:</w:t>
      </w:r>
      <w:r w:rsidR="00DB41FF">
        <w:t xml:space="preserve"> Short Stories</w:t>
      </w:r>
    </w:p>
    <w:p w14:paraId="6B47DF91" w14:textId="4C9A4CEC" w:rsidR="001A181A" w:rsidRDefault="001A181A" w:rsidP="001A181A">
      <w:r>
        <w:t xml:space="preserve">Date: </w:t>
      </w:r>
      <w:r w:rsidR="00DB41FF">
        <w:t>Monday, November 16, 2015</w:t>
      </w:r>
    </w:p>
    <w:p w14:paraId="3F58B3EA" w14:textId="093170C5" w:rsidR="001A181A" w:rsidRDefault="001A181A" w:rsidP="001A181A">
      <w:pPr>
        <w:rPr>
          <w:vertAlign w:val="superscript"/>
        </w:rPr>
      </w:pPr>
      <w:r>
        <w:t>Grade Level: 9</w:t>
      </w:r>
      <w:r w:rsidRPr="001B7F68">
        <w:rPr>
          <w:vertAlign w:val="superscript"/>
        </w:rPr>
        <w:t>th</w:t>
      </w:r>
    </w:p>
    <w:p w14:paraId="48FAE3C3" w14:textId="0356B3F3" w:rsidR="001A181A" w:rsidRDefault="001A181A" w:rsidP="001A181A">
      <w:r>
        <w:t>Subject: Pre AP Literature and Composition</w:t>
      </w:r>
    </w:p>
    <w:p w14:paraId="5C007BD1" w14:textId="77777777" w:rsidR="001A181A" w:rsidRDefault="001A181A" w:rsidP="001A181A">
      <w:r>
        <w:t>Georgia English Standards:</w:t>
      </w:r>
    </w:p>
    <w:p w14:paraId="7651F098" w14:textId="77777777" w:rsidR="00C327B5" w:rsidRDefault="00C327B5" w:rsidP="001A181A"/>
    <w:p w14:paraId="71AF3144" w14:textId="77777777" w:rsidR="001A181A" w:rsidRDefault="001A181A" w:rsidP="001A181A">
      <w:r>
        <w:t>Essential Question(s):</w:t>
      </w:r>
    </w:p>
    <w:p w14:paraId="690201E0" w14:textId="538037A9" w:rsidR="001A181A" w:rsidRDefault="00032899" w:rsidP="001A181A">
      <w:pPr>
        <w:pStyle w:val="ListParagraph"/>
        <w:numPr>
          <w:ilvl w:val="0"/>
          <w:numId w:val="11"/>
        </w:numPr>
      </w:pPr>
      <w:r>
        <w:t>How can we demonstrate our understanding</w:t>
      </w:r>
      <w:r w:rsidR="006136F1">
        <w:t xml:space="preserve"> of literature in creative ways?</w:t>
      </w:r>
    </w:p>
    <w:p w14:paraId="0D0ED81A" w14:textId="77777777" w:rsidR="001A181A" w:rsidRDefault="001A181A" w:rsidP="001A181A">
      <w:r>
        <w:t>Student Objective(s):</w:t>
      </w:r>
    </w:p>
    <w:p w14:paraId="573118AD" w14:textId="77777777" w:rsidR="001A181A" w:rsidRDefault="001A181A" w:rsidP="001A181A">
      <w:pPr>
        <w:pStyle w:val="ListParagraph"/>
        <w:numPr>
          <w:ilvl w:val="0"/>
          <w:numId w:val="9"/>
        </w:numPr>
      </w:pPr>
      <w:r>
        <w:t>Students will further their grasp of the English language by adding to their vocabulary.</w:t>
      </w:r>
    </w:p>
    <w:p w14:paraId="0D851C3D" w14:textId="7EE82094" w:rsidR="001A181A" w:rsidRDefault="001A181A" w:rsidP="001A181A">
      <w:pPr>
        <w:pStyle w:val="ListParagraph"/>
        <w:numPr>
          <w:ilvl w:val="0"/>
          <w:numId w:val="9"/>
        </w:numPr>
      </w:pPr>
      <w:r>
        <w:t xml:space="preserve">Students will demonstrate their understanding of specific short stories, as well as the short story form, by creating a board game based on one of the short stories that we have read in class. </w:t>
      </w:r>
    </w:p>
    <w:p w14:paraId="46990BE1" w14:textId="77777777" w:rsidR="001A181A" w:rsidRDefault="001A181A" w:rsidP="001A181A">
      <w:r>
        <w:t>I Can Statement(s):</w:t>
      </w:r>
    </w:p>
    <w:p w14:paraId="786987A8" w14:textId="2433F842" w:rsidR="001A181A" w:rsidRDefault="001A181A" w:rsidP="001A181A">
      <w:pPr>
        <w:pStyle w:val="ListParagraph"/>
        <w:numPr>
          <w:ilvl w:val="0"/>
          <w:numId w:val="10"/>
        </w:numPr>
      </w:pPr>
      <w:bookmarkStart w:id="0" w:name="_GoBack"/>
      <w:r>
        <w:t xml:space="preserve">I can adapt a piece of literature to another medium. </w:t>
      </w:r>
    </w:p>
    <w:bookmarkEnd w:id="0"/>
    <w:p w14:paraId="03863ED5" w14:textId="77777777" w:rsidR="001A181A" w:rsidRDefault="001A181A" w:rsidP="001A181A">
      <w:r>
        <w:t>Material(s) Used:</w:t>
      </w:r>
    </w:p>
    <w:p w14:paraId="50251C2A" w14:textId="146B0AFC" w:rsidR="001A181A" w:rsidRDefault="00C327B5" w:rsidP="001A181A">
      <w:r>
        <w:tab/>
        <w:t xml:space="preserve">Construction Paper, File Folders or </w:t>
      </w:r>
      <w:proofErr w:type="spellStart"/>
      <w:r>
        <w:t>Posterboard</w:t>
      </w:r>
      <w:proofErr w:type="spellEnd"/>
      <w:r>
        <w:t xml:space="preserve">, Glue, Scissors, Markers, Rulers </w:t>
      </w:r>
    </w:p>
    <w:p w14:paraId="3ADE1F66" w14:textId="77777777" w:rsidR="00C327B5" w:rsidRDefault="00C327B5" w:rsidP="001A181A"/>
    <w:p w14:paraId="3AB6463C" w14:textId="77777777" w:rsidR="001A181A" w:rsidRDefault="001A181A" w:rsidP="001A181A">
      <w:pPr>
        <w:jc w:val="center"/>
      </w:pPr>
      <w:r>
        <w:t>Lesson Agenda:</w:t>
      </w:r>
    </w:p>
    <w:tbl>
      <w:tblPr>
        <w:tblStyle w:val="TableGrid"/>
        <w:tblW w:w="0" w:type="auto"/>
        <w:tblLook w:val="04A0" w:firstRow="1" w:lastRow="0" w:firstColumn="1" w:lastColumn="0" w:noHBand="0" w:noVBand="1"/>
      </w:tblPr>
      <w:tblGrid>
        <w:gridCol w:w="6344"/>
        <w:gridCol w:w="1684"/>
        <w:gridCol w:w="1705"/>
        <w:gridCol w:w="1283"/>
      </w:tblGrid>
      <w:tr w:rsidR="00DB41FF" w14:paraId="77F5E2E4" w14:textId="77777777" w:rsidTr="00DB41FF">
        <w:tc>
          <w:tcPr>
            <w:tcW w:w="0" w:type="auto"/>
            <w:gridSpan w:val="4"/>
          </w:tcPr>
          <w:p w14:paraId="36265775" w14:textId="6E14FF3D" w:rsidR="00DB41FF" w:rsidRDefault="00DB41FF" w:rsidP="00DB41FF">
            <w:r>
              <w:t>Raider Rev</w:t>
            </w:r>
          </w:p>
        </w:tc>
      </w:tr>
      <w:tr w:rsidR="00DB41FF" w14:paraId="4F926BA3" w14:textId="77777777" w:rsidTr="00DB41FF">
        <w:tc>
          <w:tcPr>
            <w:tcW w:w="0" w:type="auto"/>
            <w:gridSpan w:val="4"/>
          </w:tcPr>
          <w:p w14:paraId="2F0E384B" w14:textId="66B98085" w:rsidR="00DB41FF" w:rsidRDefault="00DB41FF" w:rsidP="00DB41FF">
            <w:r>
              <w:t>Journaling</w:t>
            </w:r>
          </w:p>
        </w:tc>
      </w:tr>
      <w:tr w:rsidR="00DB41FF" w14:paraId="2614EEAD" w14:textId="77777777" w:rsidTr="00DB41FF">
        <w:tc>
          <w:tcPr>
            <w:tcW w:w="0" w:type="auto"/>
          </w:tcPr>
          <w:p w14:paraId="3F38369D" w14:textId="77777777" w:rsidR="00DB41FF" w:rsidRDefault="00DB41FF" w:rsidP="00DB41FF">
            <w:r>
              <w:t>Activity Description:</w:t>
            </w:r>
          </w:p>
        </w:tc>
        <w:tc>
          <w:tcPr>
            <w:tcW w:w="0" w:type="auto"/>
          </w:tcPr>
          <w:p w14:paraId="6A93FC2D" w14:textId="2ADD5C14" w:rsidR="00DB41FF" w:rsidRDefault="00DB41FF" w:rsidP="00DB41FF">
            <w:r>
              <w:t>Learning Type(s)</w:t>
            </w:r>
          </w:p>
        </w:tc>
        <w:tc>
          <w:tcPr>
            <w:tcW w:w="0" w:type="auto"/>
          </w:tcPr>
          <w:p w14:paraId="4A3E2DB4" w14:textId="77777777" w:rsidR="00DB41FF" w:rsidRDefault="00DB41FF" w:rsidP="00DB41FF">
            <w:r>
              <w:t>Method of Instruction:</w:t>
            </w:r>
          </w:p>
        </w:tc>
        <w:tc>
          <w:tcPr>
            <w:tcW w:w="0" w:type="auto"/>
          </w:tcPr>
          <w:p w14:paraId="4E6C26AF" w14:textId="77777777" w:rsidR="00DB41FF" w:rsidRDefault="00DB41FF" w:rsidP="00DB41FF">
            <w:r>
              <w:t>Duration:</w:t>
            </w:r>
          </w:p>
        </w:tc>
      </w:tr>
      <w:tr w:rsidR="00DB41FF" w14:paraId="502DB595" w14:textId="77777777" w:rsidTr="00DB41FF">
        <w:tc>
          <w:tcPr>
            <w:tcW w:w="0" w:type="auto"/>
          </w:tcPr>
          <w:p w14:paraId="0C153A4B" w14:textId="415CDEE7" w:rsidR="00DB41FF" w:rsidRDefault="00DB41FF" w:rsidP="00DB41FF">
            <w:r>
              <w:t>Students will respond to a question or poem in their journal.</w:t>
            </w:r>
          </w:p>
        </w:tc>
        <w:tc>
          <w:tcPr>
            <w:tcW w:w="0" w:type="auto"/>
          </w:tcPr>
          <w:p w14:paraId="256A01C0" w14:textId="77777777" w:rsidR="00DB41FF" w:rsidRDefault="00DB41FF" w:rsidP="00DB41FF">
            <w:r>
              <w:t>Linguistic</w:t>
            </w:r>
          </w:p>
          <w:p w14:paraId="6ED1E68F" w14:textId="77777777" w:rsidR="00DB41FF" w:rsidRDefault="00DB41FF" w:rsidP="00DB41FF">
            <w:r>
              <w:t>Intrapersonal</w:t>
            </w:r>
          </w:p>
          <w:p w14:paraId="0586E48E" w14:textId="77777777" w:rsidR="00DB41FF" w:rsidRDefault="00DB41FF" w:rsidP="00DB41FF"/>
        </w:tc>
        <w:tc>
          <w:tcPr>
            <w:tcW w:w="0" w:type="auto"/>
          </w:tcPr>
          <w:p w14:paraId="086E06F1" w14:textId="59979A90" w:rsidR="00DB41FF" w:rsidRDefault="00DB41FF" w:rsidP="00DB41FF">
            <w:r>
              <w:t>Independent Activity</w:t>
            </w:r>
          </w:p>
        </w:tc>
        <w:tc>
          <w:tcPr>
            <w:tcW w:w="0" w:type="auto"/>
          </w:tcPr>
          <w:p w14:paraId="000CF07F" w14:textId="758455B7" w:rsidR="00DB41FF" w:rsidRDefault="00DB41FF" w:rsidP="00DB41FF">
            <w:r>
              <w:t>5</w:t>
            </w:r>
          </w:p>
          <w:p w14:paraId="0B72DA4F" w14:textId="77777777" w:rsidR="00DB41FF" w:rsidRDefault="00DB41FF" w:rsidP="00DB41FF">
            <w:r>
              <w:t>Minutes</w:t>
            </w:r>
          </w:p>
        </w:tc>
      </w:tr>
      <w:tr w:rsidR="001A181A" w14:paraId="119EB45C" w14:textId="77777777" w:rsidTr="001A181A">
        <w:tc>
          <w:tcPr>
            <w:tcW w:w="0" w:type="auto"/>
            <w:gridSpan w:val="4"/>
          </w:tcPr>
          <w:p w14:paraId="7DB13081" w14:textId="77777777" w:rsidR="001A181A" w:rsidRDefault="001A181A" w:rsidP="001A181A">
            <w:r>
              <w:t>Opening Session:</w:t>
            </w:r>
          </w:p>
        </w:tc>
      </w:tr>
      <w:tr w:rsidR="001A181A" w14:paraId="3053969B" w14:textId="77777777" w:rsidTr="001A181A">
        <w:tc>
          <w:tcPr>
            <w:tcW w:w="0" w:type="auto"/>
            <w:gridSpan w:val="4"/>
          </w:tcPr>
          <w:p w14:paraId="1079EBB1" w14:textId="715D1A7B" w:rsidR="001A181A" w:rsidRDefault="00C327B5" w:rsidP="001A181A">
            <w:r>
              <w:t>Vocabulary Introduction</w:t>
            </w:r>
          </w:p>
        </w:tc>
      </w:tr>
      <w:tr w:rsidR="00DB41FF" w14:paraId="299EF51A" w14:textId="77777777" w:rsidTr="001A181A">
        <w:tc>
          <w:tcPr>
            <w:tcW w:w="0" w:type="auto"/>
          </w:tcPr>
          <w:p w14:paraId="11C57FB8" w14:textId="77777777" w:rsidR="00DB41FF" w:rsidRDefault="00DB41FF" w:rsidP="001A181A">
            <w:r>
              <w:t>Activity Description:</w:t>
            </w:r>
          </w:p>
        </w:tc>
        <w:tc>
          <w:tcPr>
            <w:tcW w:w="0" w:type="auto"/>
          </w:tcPr>
          <w:p w14:paraId="60C16D4A" w14:textId="069986E8" w:rsidR="00DB41FF" w:rsidRDefault="00DB41FF" w:rsidP="001A181A">
            <w:r>
              <w:t>Learning Type(s)</w:t>
            </w:r>
          </w:p>
        </w:tc>
        <w:tc>
          <w:tcPr>
            <w:tcW w:w="0" w:type="auto"/>
          </w:tcPr>
          <w:p w14:paraId="778A999B" w14:textId="77777777" w:rsidR="00DB41FF" w:rsidRDefault="00DB41FF" w:rsidP="001A181A">
            <w:r>
              <w:t>Method of Instruction:</w:t>
            </w:r>
          </w:p>
        </w:tc>
        <w:tc>
          <w:tcPr>
            <w:tcW w:w="0" w:type="auto"/>
          </w:tcPr>
          <w:p w14:paraId="1B33B477" w14:textId="77777777" w:rsidR="00DB41FF" w:rsidRDefault="00DB41FF" w:rsidP="001A181A">
            <w:r>
              <w:t>Duration:</w:t>
            </w:r>
          </w:p>
        </w:tc>
      </w:tr>
      <w:tr w:rsidR="00C327B5" w14:paraId="7D611AA3" w14:textId="77777777" w:rsidTr="001A181A">
        <w:tc>
          <w:tcPr>
            <w:tcW w:w="0" w:type="auto"/>
          </w:tcPr>
          <w:p w14:paraId="522D9EF1" w14:textId="57AC3CC5" w:rsidR="001A181A" w:rsidRDefault="001A181A" w:rsidP="001A181A">
            <w:r>
              <w:t xml:space="preserve">Students will </w:t>
            </w:r>
            <w:r w:rsidR="00C327B5">
              <w:t>increase their knowledge of Latin and Greek roots by discussing and using prediction skills and context clues to guess the meaning of this week’s vocabulary words.</w:t>
            </w:r>
            <w:r w:rsidR="00DB41FF">
              <w:t xml:space="preserve"> They will create a </w:t>
            </w:r>
            <w:proofErr w:type="spellStart"/>
            <w:r w:rsidR="00DB41FF">
              <w:t>Freyer</w:t>
            </w:r>
            <w:proofErr w:type="spellEnd"/>
            <w:r w:rsidR="00DB41FF">
              <w:t xml:space="preserve"> Model for each word and finish it for homework.</w:t>
            </w:r>
          </w:p>
        </w:tc>
        <w:tc>
          <w:tcPr>
            <w:tcW w:w="0" w:type="auto"/>
          </w:tcPr>
          <w:p w14:paraId="3B375BBE" w14:textId="77777777" w:rsidR="001A181A" w:rsidRDefault="001A181A" w:rsidP="001A181A">
            <w:r>
              <w:t>Linguistic</w:t>
            </w:r>
          </w:p>
          <w:p w14:paraId="38937309" w14:textId="2087ADE7" w:rsidR="00C327B5" w:rsidRDefault="00C327B5" w:rsidP="001A181A">
            <w:r>
              <w:t>Intrapersonal</w:t>
            </w:r>
          </w:p>
          <w:p w14:paraId="55C759D8" w14:textId="77777777" w:rsidR="001A181A" w:rsidRDefault="001A181A" w:rsidP="001A181A"/>
        </w:tc>
        <w:tc>
          <w:tcPr>
            <w:tcW w:w="0" w:type="auto"/>
          </w:tcPr>
          <w:p w14:paraId="5BCE9ACB" w14:textId="77777777" w:rsidR="001A181A" w:rsidRDefault="001A181A" w:rsidP="001A181A">
            <w:r>
              <w:t>Independent Activity</w:t>
            </w:r>
          </w:p>
          <w:p w14:paraId="20154A18" w14:textId="6FA55672" w:rsidR="001A181A" w:rsidRDefault="00C327B5" w:rsidP="001A181A">
            <w:r>
              <w:t>Whole Group</w:t>
            </w:r>
          </w:p>
        </w:tc>
        <w:tc>
          <w:tcPr>
            <w:tcW w:w="0" w:type="auto"/>
          </w:tcPr>
          <w:p w14:paraId="1221EC9E" w14:textId="77777777" w:rsidR="00C327B5" w:rsidRDefault="00C327B5" w:rsidP="001A181A">
            <w:r>
              <w:t>10-15</w:t>
            </w:r>
          </w:p>
          <w:p w14:paraId="6BC84738" w14:textId="20B9C75D" w:rsidR="001A181A" w:rsidRDefault="001A181A" w:rsidP="001A181A">
            <w:r>
              <w:t>Minutes</w:t>
            </w:r>
          </w:p>
        </w:tc>
      </w:tr>
      <w:tr w:rsidR="001A181A" w14:paraId="0DF3D661" w14:textId="77777777" w:rsidTr="001A181A">
        <w:tc>
          <w:tcPr>
            <w:tcW w:w="0" w:type="auto"/>
            <w:gridSpan w:val="4"/>
          </w:tcPr>
          <w:p w14:paraId="1147E39E" w14:textId="3A7F14DC" w:rsidR="001A181A" w:rsidRDefault="001A181A" w:rsidP="001A181A">
            <w:r>
              <w:t>Work Session:</w:t>
            </w:r>
          </w:p>
        </w:tc>
      </w:tr>
      <w:tr w:rsidR="00C327B5" w14:paraId="234925F0" w14:textId="77777777" w:rsidTr="001A181A">
        <w:tc>
          <w:tcPr>
            <w:tcW w:w="0" w:type="auto"/>
            <w:gridSpan w:val="4"/>
          </w:tcPr>
          <w:p w14:paraId="5E7400A2" w14:textId="56A58C26" w:rsidR="00C327B5" w:rsidRDefault="00C327B5" w:rsidP="001A181A">
            <w:r>
              <w:t xml:space="preserve">Short Story Game Board Project </w:t>
            </w:r>
          </w:p>
        </w:tc>
      </w:tr>
      <w:tr w:rsidR="00C327B5" w14:paraId="31558052" w14:textId="77777777" w:rsidTr="001A181A">
        <w:tc>
          <w:tcPr>
            <w:tcW w:w="0" w:type="auto"/>
          </w:tcPr>
          <w:p w14:paraId="48412EEB" w14:textId="77777777" w:rsidR="001A181A" w:rsidRDefault="001A181A" w:rsidP="001A181A">
            <w:r>
              <w:t>Activity Description:</w:t>
            </w:r>
          </w:p>
        </w:tc>
        <w:tc>
          <w:tcPr>
            <w:tcW w:w="0" w:type="auto"/>
          </w:tcPr>
          <w:p w14:paraId="07B1D932" w14:textId="5DDE3C72" w:rsidR="001A181A" w:rsidRDefault="001A181A" w:rsidP="00C327B5">
            <w:r>
              <w:t>Learning Type</w:t>
            </w:r>
            <w:r w:rsidR="00C327B5">
              <w:t>(s)</w:t>
            </w:r>
            <w:r>
              <w:t xml:space="preserve"> </w:t>
            </w:r>
          </w:p>
        </w:tc>
        <w:tc>
          <w:tcPr>
            <w:tcW w:w="0" w:type="auto"/>
          </w:tcPr>
          <w:p w14:paraId="4CE61540" w14:textId="71BAB86B" w:rsidR="001A181A" w:rsidRDefault="00C327B5" w:rsidP="001A181A">
            <w:r>
              <w:t>Instructional Methods</w:t>
            </w:r>
          </w:p>
        </w:tc>
        <w:tc>
          <w:tcPr>
            <w:tcW w:w="0" w:type="auto"/>
          </w:tcPr>
          <w:p w14:paraId="31CA1A08" w14:textId="77777777" w:rsidR="001A181A" w:rsidRDefault="001A181A" w:rsidP="001A181A">
            <w:r>
              <w:t>Duration:</w:t>
            </w:r>
          </w:p>
        </w:tc>
      </w:tr>
      <w:tr w:rsidR="00C327B5" w14:paraId="66DC9354" w14:textId="77777777" w:rsidTr="001A181A">
        <w:tc>
          <w:tcPr>
            <w:tcW w:w="0" w:type="auto"/>
          </w:tcPr>
          <w:p w14:paraId="38289458" w14:textId="1AF5FD49" w:rsidR="001A181A" w:rsidRDefault="001A181A" w:rsidP="001A181A">
            <w:r>
              <w:t>Students will</w:t>
            </w:r>
            <w:r w:rsidR="00C327B5">
              <w:t xml:space="preserve"> work in their groups today to finish their Short Story Board Game Projects. A copy of the rubric for this assignment can be found on my website.</w:t>
            </w:r>
          </w:p>
        </w:tc>
        <w:tc>
          <w:tcPr>
            <w:tcW w:w="0" w:type="auto"/>
          </w:tcPr>
          <w:p w14:paraId="07CFC38C" w14:textId="77777777" w:rsidR="001A181A" w:rsidRDefault="001A181A" w:rsidP="001A181A">
            <w:r>
              <w:t>Linguistic</w:t>
            </w:r>
          </w:p>
          <w:p w14:paraId="560FC919" w14:textId="219B3CF7" w:rsidR="00C327B5" w:rsidRDefault="00C327B5" w:rsidP="001A181A">
            <w:r>
              <w:t>Interpersonal</w:t>
            </w:r>
          </w:p>
          <w:p w14:paraId="36A2B2FA" w14:textId="2A37C529" w:rsidR="00C327B5" w:rsidRDefault="00C327B5" w:rsidP="001A181A">
            <w:r>
              <w:t>Kinesthetic</w:t>
            </w:r>
          </w:p>
          <w:p w14:paraId="44780272" w14:textId="42AD970F" w:rsidR="00C327B5" w:rsidRDefault="00C327B5" w:rsidP="001A181A">
            <w:r>
              <w:t>Spatial</w:t>
            </w:r>
          </w:p>
          <w:p w14:paraId="488D8197" w14:textId="77777777" w:rsidR="001A181A" w:rsidRDefault="001A181A" w:rsidP="001A181A"/>
        </w:tc>
        <w:tc>
          <w:tcPr>
            <w:tcW w:w="0" w:type="auto"/>
          </w:tcPr>
          <w:p w14:paraId="77B14C61" w14:textId="4D7EFD2A" w:rsidR="001A181A" w:rsidRDefault="00C327B5" w:rsidP="001A181A">
            <w:r>
              <w:t>Group Work</w:t>
            </w:r>
          </w:p>
          <w:p w14:paraId="67CC0CDD" w14:textId="77777777" w:rsidR="001A181A" w:rsidRDefault="001A181A" w:rsidP="001A181A"/>
        </w:tc>
        <w:tc>
          <w:tcPr>
            <w:tcW w:w="0" w:type="auto"/>
          </w:tcPr>
          <w:p w14:paraId="1A165C38" w14:textId="7A05B84C" w:rsidR="001A181A" w:rsidRDefault="00C327B5" w:rsidP="001A181A">
            <w:r>
              <w:t>20-30</w:t>
            </w:r>
            <w:r w:rsidR="001A181A">
              <w:t xml:space="preserve"> Minutes</w:t>
            </w:r>
          </w:p>
        </w:tc>
      </w:tr>
      <w:tr w:rsidR="001A181A" w14:paraId="04E7B621" w14:textId="77777777" w:rsidTr="001A181A">
        <w:tc>
          <w:tcPr>
            <w:tcW w:w="0" w:type="auto"/>
            <w:gridSpan w:val="4"/>
          </w:tcPr>
          <w:p w14:paraId="370CE631" w14:textId="4B02BA30" w:rsidR="001A181A" w:rsidRDefault="001A181A" w:rsidP="001A181A">
            <w:r>
              <w:t>Closing Session:</w:t>
            </w:r>
          </w:p>
        </w:tc>
      </w:tr>
      <w:tr w:rsidR="001A181A" w14:paraId="42B39087" w14:textId="77777777" w:rsidTr="001A181A">
        <w:tc>
          <w:tcPr>
            <w:tcW w:w="0" w:type="auto"/>
            <w:gridSpan w:val="4"/>
          </w:tcPr>
          <w:p w14:paraId="4842B8AD" w14:textId="60CD4F35" w:rsidR="001A181A" w:rsidRDefault="00C327B5" w:rsidP="001A181A">
            <w:r>
              <w:t>Review and Assess</w:t>
            </w:r>
            <w:r w:rsidR="001A181A">
              <w:t xml:space="preserve"> </w:t>
            </w:r>
          </w:p>
        </w:tc>
      </w:tr>
      <w:tr w:rsidR="00DB41FF" w14:paraId="1E4FB8A1" w14:textId="77777777" w:rsidTr="001A181A">
        <w:tc>
          <w:tcPr>
            <w:tcW w:w="0" w:type="auto"/>
          </w:tcPr>
          <w:p w14:paraId="7DBC500C" w14:textId="77777777" w:rsidR="00DB41FF" w:rsidRDefault="00DB41FF" w:rsidP="001A181A">
            <w:r>
              <w:t>Activity Description:</w:t>
            </w:r>
          </w:p>
        </w:tc>
        <w:tc>
          <w:tcPr>
            <w:tcW w:w="0" w:type="auto"/>
          </w:tcPr>
          <w:p w14:paraId="3C57E7BA" w14:textId="226F3357" w:rsidR="00DB41FF" w:rsidRDefault="00DB41FF" w:rsidP="001A181A">
            <w:r>
              <w:t>Learning Type(s)</w:t>
            </w:r>
          </w:p>
        </w:tc>
        <w:tc>
          <w:tcPr>
            <w:tcW w:w="0" w:type="auto"/>
          </w:tcPr>
          <w:p w14:paraId="13619EB8" w14:textId="77777777" w:rsidR="00DB41FF" w:rsidRDefault="00DB41FF" w:rsidP="001A181A">
            <w:r>
              <w:t>Method of Instruction:</w:t>
            </w:r>
          </w:p>
        </w:tc>
        <w:tc>
          <w:tcPr>
            <w:tcW w:w="0" w:type="auto"/>
          </w:tcPr>
          <w:p w14:paraId="2312ABA6" w14:textId="77777777" w:rsidR="00DB41FF" w:rsidRDefault="00DB41FF" w:rsidP="001A181A">
            <w:r>
              <w:t>Duration:</w:t>
            </w:r>
          </w:p>
        </w:tc>
      </w:tr>
      <w:tr w:rsidR="00C327B5" w14:paraId="1C9CCAD6" w14:textId="77777777" w:rsidTr="001A181A">
        <w:tc>
          <w:tcPr>
            <w:tcW w:w="0" w:type="auto"/>
          </w:tcPr>
          <w:p w14:paraId="736AAA3D" w14:textId="498F567E" w:rsidR="001A181A" w:rsidRDefault="001A181A" w:rsidP="001A181A">
            <w:r>
              <w:t xml:space="preserve">Students will </w:t>
            </w:r>
            <w:r w:rsidR="00C327B5">
              <w:t>discuss within their group about what they need to do to finish their project before this Wednesday when it is due. They will then write that plan down as a list and delegate those responsibilities to others within the group. After that they will clean up their work areas.</w:t>
            </w:r>
          </w:p>
        </w:tc>
        <w:tc>
          <w:tcPr>
            <w:tcW w:w="0" w:type="auto"/>
          </w:tcPr>
          <w:p w14:paraId="5E11D760" w14:textId="77777777" w:rsidR="001A181A" w:rsidRDefault="001A181A" w:rsidP="001A181A">
            <w:r>
              <w:t>Linguistic</w:t>
            </w:r>
          </w:p>
          <w:p w14:paraId="0FE9B201" w14:textId="74C09C01" w:rsidR="00C327B5" w:rsidRDefault="00C327B5" w:rsidP="001A181A">
            <w:r>
              <w:t>Interpersonal</w:t>
            </w:r>
          </w:p>
          <w:p w14:paraId="6D806965" w14:textId="77777777" w:rsidR="001A181A" w:rsidRDefault="001A181A" w:rsidP="001A181A"/>
        </w:tc>
        <w:tc>
          <w:tcPr>
            <w:tcW w:w="0" w:type="auto"/>
          </w:tcPr>
          <w:p w14:paraId="72583AA1" w14:textId="77777777" w:rsidR="001A181A" w:rsidRDefault="001A181A" w:rsidP="001A181A">
            <w:r>
              <w:t>Group Activity</w:t>
            </w:r>
          </w:p>
          <w:p w14:paraId="3DCE24E7" w14:textId="77777777" w:rsidR="001A181A" w:rsidRDefault="001A181A" w:rsidP="001A181A"/>
        </w:tc>
        <w:tc>
          <w:tcPr>
            <w:tcW w:w="0" w:type="auto"/>
          </w:tcPr>
          <w:p w14:paraId="286A99D8" w14:textId="10272A52" w:rsidR="001A181A" w:rsidRDefault="00C327B5" w:rsidP="001A181A">
            <w:r>
              <w:t>5-</w:t>
            </w:r>
            <w:r w:rsidR="001A181A">
              <w:t>10 Minutes</w:t>
            </w:r>
          </w:p>
        </w:tc>
      </w:tr>
    </w:tbl>
    <w:p w14:paraId="461E45A4" w14:textId="77777777" w:rsidR="001A181A" w:rsidRDefault="001A181A" w:rsidP="001A181A"/>
    <w:p w14:paraId="12626C83" w14:textId="77777777" w:rsidR="001A181A" w:rsidRDefault="001A181A" w:rsidP="001A181A">
      <w:r>
        <w:t>Assessment Strategies:</w:t>
      </w:r>
    </w:p>
    <w:p w14:paraId="64E99F73" w14:textId="07C64740" w:rsidR="001A181A" w:rsidRDefault="001A181A" w:rsidP="001A181A">
      <w:r>
        <w:t xml:space="preserve">Students will earn </w:t>
      </w:r>
      <w:r w:rsidR="00C327B5">
        <w:t xml:space="preserve">a summative grade based on their work on the board game project. They will also earn a </w:t>
      </w:r>
      <w:r w:rsidR="00C0558C">
        <w:t>formative</w:t>
      </w:r>
      <w:r w:rsidR="00C327B5">
        <w:t xml:space="preserve"> daily grade for their vocabulary </w:t>
      </w:r>
      <w:r w:rsidR="00DB41FF">
        <w:t>word walls today.</w:t>
      </w:r>
    </w:p>
    <w:p w14:paraId="7196F204" w14:textId="77777777" w:rsidR="001A181A" w:rsidRDefault="001A181A" w:rsidP="001A181A"/>
    <w:p w14:paraId="46CF6B3B" w14:textId="77777777" w:rsidR="001A181A" w:rsidRDefault="001A181A" w:rsidP="001A181A">
      <w:r>
        <w:t>Lesson Reflection:</w:t>
      </w:r>
    </w:p>
    <w:p w14:paraId="1C003E3C" w14:textId="77777777" w:rsidR="00E55CF3" w:rsidRPr="00DD4D2D" w:rsidRDefault="00E55CF3" w:rsidP="00DD4D2D"/>
    <w:sectPr w:rsidR="00E55CF3" w:rsidRPr="00DD4D2D" w:rsidSect="000F0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E33"/>
    <w:multiLevelType w:val="hybridMultilevel"/>
    <w:tmpl w:val="2C307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D7F"/>
    <w:multiLevelType w:val="hybridMultilevel"/>
    <w:tmpl w:val="82FA1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C79E2"/>
    <w:multiLevelType w:val="hybridMultilevel"/>
    <w:tmpl w:val="7094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C409C"/>
    <w:multiLevelType w:val="hybridMultilevel"/>
    <w:tmpl w:val="F5509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27B39"/>
    <w:multiLevelType w:val="hybridMultilevel"/>
    <w:tmpl w:val="F5509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06097"/>
    <w:multiLevelType w:val="hybridMultilevel"/>
    <w:tmpl w:val="88B63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02650"/>
    <w:multiLevelType w:val="hybridMultilevel"/>
    <w:tmpl w:val="13C6E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3613BE"/>
    <w:multiLevelType w:val="hybridMultilevel"/>
    <w:tmpl w:val="F55095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17665"/>
    <w:multiLevelType w:val="hybridMultilevel"/>
    <w:tmpl w:val="2C307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75F87"/>
    <w:multiLevelType w:val="hybridMultilevel"/>
    <w:tmpl w:val="536C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023DD"/>
    <w:multiLevelType w:val="hybridMultilevel"/>
    <w:tmpl w:val="A9BA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3140E"/>
    <w:multiLevelType w:val="multilevel"/>
    <w:tmpl w:val="A9BAC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9B430E"/>
    <w:multiLevelType w:val="hybridMultilevel"/>
    <w:tmpl w:val="536C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C014A"/>
    <w:multiLevelType w:val="hybridMultilevel"/>
    <w:tmpl w:val="292CE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747967"/>
    <w:multiLevelType w:val="hybridMultilevel"/>
    <w:tmpl w:val="A9BA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964D6"/>
    <w:multiLevelType w:val="multilevel"/>
    <w:tmpl w:val="594C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163FC2"/>
    <w:multiLevelType w:val="hybridMultilevel"/>
    <w:tmpl w:val="82FA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C62379"/>
    <w:multiLevelType w:val="hybridMultilevel"/>
    <w:tmpl w:val="7094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44059"/>
    <w:multiLevelType w:val="hybridMultilevel"/>
    <w:tmpl w:val="A9BAC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0"/>
  </w:num>
  <w:num w:numId="5">
    <w:abstractNumId w:val="9"/>
  </w:num>
  <w:num w:numId="6">
    <w:abstractNumId w:val="0"/>
  </w:num>
  <w:num w:numId="7">
    <w:abstractNumId w:val="3"/>
  </w:num>
  <w:num w:numId="8">
    <w:abstractNumId w:val="2"/>
  </w:num>
  <w:num w:numId="9">
    <w:abstractNumId w:val="8"/>
  </w:num>
  <w:num w:numId="10">
    <w:abstractNumId w:val="7"/>
  </w:num>
  <w:num w:numId="11">
    <w:abstractNumId w:val="17"/>
  </w:num>
  <w:num w:numId="12">
    <w:abstractNumId w:val="16"/>
  </w:num>
  <w:num w:numId="13">
    <w:abstractNumId w:val="1"/>
  </w:num>
  <w:num w:numId="14">
    <w:abstractNumId w:val="14"/>
  </w:num>
  <w:num w:numId="15">
    <w:abstractNumId w:val="11"/>
  </w:num>
  <w:num w:numId="16">
    <w:abstractNumId w:val="18"/>
  </w:num>
  <w:num w:numId="17">
    <w:abstractNumId w:val="13"/>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68"/>
    <w:rsid w:val="00032899"/>
    <w:rsid w:val="000F0C62"/>
    <w:rsid w:val="00183632"/>
    <w:rsid w:val="001A181A"/>
    <w:rsid w:val="001B7F68"/>
    <w:rsid w:val="003975D9"/>
    <w:rsid w:val="003F4DD1"/>
    <w:rsid w:val="005837CD"/>
    <w:rsid w:val="006136F1"/>
    <w:rsid w:val="00AC1942"/>
    <w:rsid w:val="00BA6551"/>
    <w:rsid w:val="00BE5616"/>
    <w:rsid w:val="00C0558C"/>
    <w:rsid w:val="00C327B5"/>
    <w:rsid w:val="00CC47A7"/>
    <w:rsid w:val="00CE27C5"/>
    <w:rsid w:val="00D032BB"/>
    <w:rsid w:val="00DB41FF"/>
    <w:rsid w:val="00DD4D2D"/>
    <w:rsid w:val="00E55CF3"/>
    <w:rsid w:val="00FD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63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68"/>
    <w:pPr>
      <w:ind w:left="720"/>
      <w:contextualSpacing/>
    </w:pPr>
  </w:style>
  <w:style w:type="table" w:styleId="TableGrid">
    <w:name w:val="Table Grid"/>
    <w:basedOn w:val="TableNormal"/>
    <w:uiPriority w:val="59"/>
    <w:rsid w:val="000F0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68"/>
    <w:pPr>
      <w:ind w:left="720"/>
      <w:contextualSpacing/>
    </w:pPr>
  </w:style>
  <w:style w:type="table" w:styleId="TableGrid">
    <w:name w:val="Table Grid"/>
    <w:basedOn w:val="TableNormal"/>
    <w:uiPriority w:val="59"/>
    <w:rsid w:val="000F0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7056">
      <w:bodyDiv w:val="1"/>
      <w:marLeft w:val="0"/>
      <w:marRight w:val="0"/>
      <w:marTop w:val="0"/>
      <w:marBottom w:val="0"/>
      <w:divBdr>
        <w:top w:val="none" w:sz="0" w:space="0" w:color="auto"/>
        <w:left w:val="none" w:sz="0" w:space="0" w:color="auto"/>
        <w:bottom w:val="none" w:sz="0" w:space="0" w:color="auto"/>
        <w:right w:val="none" w:sz="0" w:space="0" w:color="auto"/>
      </w:divBdr>
    </w:div>
    <w:div w:id="767778528">
      <w:bodyDiv w:val="1"/>
      <w:marLeft w:val="0"/>
      <w:marRight w:val="0"/>
      <w:marTop w:val="0"/>
      <w:marBottom w:val="0"/>
      <w:divBdr>
        <w:top w:val="none" w:sz="0" w:space="0" w:color="auto"/>
        <w:left w:val="none" w:sz="0" w:space="0" w:color="auto"/>
        <w:bottom w:val="none" w:sz="0" w:space="0" w:color="auto"/>
        <w:right w:val="none" w:sz="0" w:space="0" w:color="auto"/>
      </w:divBdr>
    </w:div>
    <w:div w:id="1247114351">
      <w:bodyDiv w:val="1"/>
      <w:marLeft w:val="0"/>
      <w:marRight w:val="0"/>
      <w:marTop w:val="0"/>
      <w:marBottom w:val="0"/>
      <w:divBdr>
        <w:top w:val="none" w:sz="0" w:space="0" w:color="auto"/>
        <w:left w:val="none" w:sz="0" w:space="0" w:color="auto"/>
        <w:bottom w:val="none" w:sz="0" w:space="0" w:color="auto"/>
        <w:right w:val="none" w:sz="0" w:space="0" w:color="auto"/>
      </w:divBdr>
    </w:div>
    <w:div w:id="1640836773">
      <w:bodyDiv w:val="1"/>
      <w:marLeft w:val="0"/>
      <w:marRight w:val="0"/>
      <w:marTop w:val="0"/>
      <w:marBottom w:val="0"/>
      <w:divBdr>
        <w:top w:val="none" w:sz="0" w:space="0" w:color="auto"/>
        <w:left w:val="none" w:sz="0" w:space="0" w:color="auto"/>
        <w:bottom w:val="none" w:sz="0" w:space="0" w:color="auto"/>
        <w:right w:val="none" w:sz="0" w:space="0" w:color="auto"/>
      </w:divBdr>
    </w:div>
    <w:div w:id="1715612986">
      <w:bodyDiv w:val="1"/>
      <w:marLeft w:val="0"/>
      <w:marRight w:val="0"/>
      <w:marTop w:val="0"/>
      <w:marBottom w:val="0"/>
      <w:divBdr>
        <w:top w:val="none" w:sz="0" w:space="0" w:color="auto"/>
        <w:left w:val="none" w:sz="0" w:space="0" w:color="auto"/>
        <w:bottom w:val="none" w:sz="0" w:space="0" w:color="auto"/>
        <w:right w:val="none" w:sz="0" w:space="0" w:color="auto"/>
      </w:divBdr>
    </w:div>
    <w:div w:id="1770389925">
      <w:bodyDiv w:val="1"/>
      <w:marLeft w:val="0"/>
      <w:marRight w:val="0"/>
      <w:marTop w:val="0"/>
      <w:marBottom w:val="0"/>
      <w:divBdr>
        <w:top w:val="none" w:sz="0" w:space="0" w:color="auto"/>
        <w:left w:val="none" w:sz="0" w:space="0" w:color="auto"/>
        <w:bottom w:val="none" w:sz="0" w:space="0" w:color="auto"/>
        <w:right w:val="none" w:sz="0" w:space="0" w:color="auto"/>
      </w:divBdr>
    </w:div>
    <w:div w:id="1933078709">
      <w:bodyDiv w:val="1"/>
      <w:marLeft w:val="0"/>
      <w:marRight w:val="0"/>
      <w:marTop w:val="0"/>
      <w:marBottom w:val="0"/>
      <w:divBdr>
        <w:top w:val="none" w:sz="0" w:space="0" w:color="auto"/>
        <w:left w:val="none" w:sz="0" w:space="0" w:color="auto"/>
        <w:bottom w:val="none" w:sz="0" w:space="0" w:color="auto"/>
        <w:right w:val="none" w:sz="0" w:space="0" w:color="auto"/>
      </w:divBdr>
    </w:div>
    <w:div w:id="1964917011">
      <w:bodyDiv w:val="1"/>
      <w:marLeft w:val="0"/>
      <w:marRight w:val="0"/>
      <w:marTop w:val="0"/>
      <w:marBottom w:val="0"/>
      <w:divBdr>
        <w:top w:val="none" w:sz="0" w:space="0" w:color="auto"/>
        <w:left w:val="none" w:sz="0" w:space="0" w:color="auto"/>
        <w:bottom w:val="none" w:sz="0" w:space="0" w:color="auto"/>
        <w:right w:val="none" w:sz="0" w:space="0" w:color="auto"/>
      </w:divBdr>
    </w:div>
    <w:div w:id="2070151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C155-96D8-E94B-92C7-8E1B2FAE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1058</Words>
  <Characters>6032</Characters>
  <Application>Microsoft Macintosh Word</Application>
  <DocSecurity>0</DocSecurity>
  <Lines>50</Lines>
  <Paragraphs>14</Paragraphs>
  <ScaleCrop>false</ScaleCrop>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Hatch</dc:creator>
  <cp:keywords/>
  <dc:description/>
  <cp:lastModifiedBy>Jordan Hatch</cp:lastModifiedBy>
  <cp:revision>4</cp:revision>
  <cp:lastPrinted>2015-11-13T06:39:00Z</cp:lastPrinted>
  <dcterms:created xsi:type="dcterms:W3CDTF">2015-11-15T22:05:00Z</dcterms:created>
  <dcterms:modified xsi:type="dcterms:W3CDTF">2015-11-16T03:03:00Z</dcterms:modified>
</cp:coreProperties>
</file>